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5926F1" w:rsidRDefault="00E14625" w:rsidP="009A2072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/>
          <w:b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0D7517">
        <w:rPr>
          <w:rFonts w:ascii="Arial" w:eastAsia="宋体" w:hAnsi="Arial" w:hint="eastAsia"/>
          <w:b/>
          <w:sz w:val="28"/>
          <w:lang w:val="en-US" w:eastAsia="zh-CN"/>
        </w:rPr>
        <w:t>16</w:t>
      </w:r>
      <w:r w:rsidR="005F5832">
        <w:rPr>
          <w:rFonts w:ascii="Arial" w:eastAsia="宋体" w:hAnsi="Arial" w:hint="eastAsia"/>
          <w:b/>
          <w:sz w:val="28"/>
          <w:lang w:val="en-US" w:eastAsia="zh-CN"/>
        </w:rPr>
        <w:t>3383</w:t>
      </w:r>
    </w:p>
    <w:p w:rsidR="009A2072" w:rsidRPr="00005D8C" w:rsidRDefault="00E14625" w:rsidP="009A2072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proofErr w:type="spellStart"/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Busan</w:t>
      </w:r>
      <w:proofErr w:type="spellEnd"/>
      <w:r>
        <w:rPr>
          <w:rFonts w:ascii="Arial" w:eastAsia="MS Mincho" w:hAnsi="Arial" w:cs="Arial"/>
          <w:b/>
          <w:bCs/>
          <w:sz w:val="28"/>
          <w:lang w:val="en-US"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Korea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11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April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6</w:t>
      </w:r>
    </w:p>
    <w:p w:rsidR="00DD4444" w:rsidRPr="00005D8C" w:rsidRDefault="00DD4444">
      <w:pPr>
        <w:pStyle w:val="a6"/>
        <w:rPr>
          <w:noProof w:val="0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4F6C54">
        <w:rPr>
          <w:rFonts w:eastAsia="宋体" w:hint="eastAsia"/>
          <w:noProof w:val="0"/>
          <w:sz w:val="24"/>
          <w:lang w:eastAsia="zh-CN"/>
        </w:rPr>
        <w:t xml:space="preserve">Candidate Solution for New </w:t>
      </w:r>
      <w:r w:rsidR="00775301" w:rsidRPr="00775301">
        <w:rPr>
          <w:rFonts w:eastAsia="MS Gothic"/>
          <w:noProof w:val="0"/>
          <w:sz w:val="24"/>
          <w:lang w:eastAsia="ja-JP"/>
        </w:rPr>
        <w:t xml:space="preserve">Multiple </w:t>
      </w:r>
      <w:proofErr w:type="gramStart"/>
      <w:r w:rsidR="00775301" w:rsidRPr="00775301">
        <w:rPr>
          <w:rFonts w:eastAsia="MS Gothic"/>
          <w:noProof w:val="0"/>
          <w:sz w:val="24"/>
          <w:lang w:eastAsia="ja-JP"/>
        </w:rPr>
        <w:t>Access</w:t>
      </w:r>
      <w:proofErr w:type="gramEnd"/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E14625">
        <w:rPr>
          <w:rFonts w:eastAsia="宋体" w:hint="eastAsia"/>
          <w:noProof w:val="0"/>
          <w:sz w:val="24"/>
          <w:lang w:eastAsia="zh-CN"/>
        </w:rPr>
        <w:t>8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14625">
        <w:rPr>
          <w:rFonts w:eastAsia="宋体" w:hint="eastAsia"/>
          <w:noProof w:val="0"/>
          <w:sz w:val="24"/>
          <w:lang w:eastAsia="zh-CN"/>
        </w:rPr>
        <w:t>1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14625">
        <w:rPr>
          <w:rFonts w:eastAsia="宋体" w:hint="eastAsia"/>
          <w:noProof w:val="0"/>
          <w:sz w:val="24"/>
          <w:lang w:eastAsia="zh-CN"/>
        </w:rPr>
        <w:t>4.2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F01DFB" w:rsidRPr="00923710" w:rsidRDefault="00F01DFB" w:rsidP="007C780A">
      <w:pPr>
        <w:rPr>
          <w:rFonts w:eastAsia="宋体"/>
          <w:lang w:val="en-US" w:eastAsia="zh-CN"/>
        </w:rPr>
      </w:pPr>
    </w:p>
    <w:p w:rsidR="00DD4444" w:rsidRDefault="00DD4444">
      <w:pPr>
        <w:pStyle w:val="1"/>
        <w:spacing w:after="120"/>
        <w:rPr>
          <w:rFonts w:eastAsia="宋体"/>
          <w:b/>
          <w:lang w:val="en-US" w:eastAsia="zh-CN"/>
        </w:rPr>
      </w:pPr>
      <w:r w:rsidRPr="00005D8C">
        <w:rPr>
          <w:b/>
          <w:lang w:val="en-US"/>
        </w:rPr>
        <w:t>Introduction</w:t>
      </w:r>
    </w:p>
    <w:p w:rsidR="00330AC7" w:rsidRDefault="00215059" w:rsidP="00607DAC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887E77">
        <w:rPr>
          <w:rFonts w:eastAsia="宋体" w:hint="eastAsia"/>
          <w:sz w:val="20"/>
          <w:szCs w:val="20"/>
          <w:lang w:eastAsia="zh-CN"/>
        </w:rPr>
        <w:t xml:space="preserve">In RAN #71, the SID on the 5G new radio interface was approved [1]. The design of 5G new radio interface </w:t>
      </w:r>
      <w:r w:rsidR="00A86D80">
        <w:rPr>
          <w:rFonts w:eastAsia="宋体" w:hint="eastAsia"/>
          <w:sz w:val="20"/>
          <w:szCs w:val="20"/>
          <w:lang w:eastAsia="zh-CN"/>
        </w:rPr>
        <w:t>includes</w:t>
      </w:r>
      <w:r w:rsidRPr="00887E77">
        <w:rPr>
          <w:rFonts w:eastAsia="宋体" w:hint="eastAsia"/>
          <w:sz w:val="20"/>
          <w:szCs w:val="20"/>
          <w:lang w:eastAsia="zh-CN"/>
        </w:rPr>
        <w:t xml:space="preserve"> waveform and multiple access schemes. It was agreed in SID that OFDM based waveform will be used for the 5G new radio interface.</w:t>
      </w:r>
    </w:p>
    <w:p w:rsidR="00F172DD" w:rsidRDefault="00215059">
      <w:pPr>
        <w:pStyle w:val="Text0"/>
        <w:spacing w:line="240" w:lineRule="auto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86D80">
        <w:rPr>
          <w:rFonts w:hint="eastAsia"/>
          <w:lang w:eastAsia="zh-CN"/>
        </w:rPr>
        <w:t xml:space="preserve">our companion contribution </w:t>
      </w:r>
      <w:r w:rsidRPr="00557D75">
        <w:rPr>
          <w:rFonts w:hint="eastAsia"/>
          <w:lang w:eastAsia="zh-CN"/>
        </w:rPr>
        <w:t>R1-16230</w:t>
      </w:r>
      <w:r>
        <w:rPr>
          <w:rFonts w:hint="eastAsia"/>
          <w:lang w:eastAsia="zh-CN"/>
        </w:rPr>
        <w:t>5</w:t>
      </w:r>
      <w:r w:rsidRPr="00557D75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2</w:t>
      </w:r>
      <w:r w:rsidRPr="00557D75">
        <w:rPr>
          <w:rFonts w:hint="eastAsia"/>
          <w:lang w:eastAsia="zh-CN"/>
        </w:rPr>
        <w:t xml:space="preserve">], </w:t>
      </w:r>
      <w:r w:rsidR="00A86D80">
        <w:rPr>
          <w:rFonts w:hint="eastAsia"/>
          <w:lang w:eastAsia="zh-CN"/>
        </w:rPr>
        <w:t xml:space="preserve">usage scenarios and </w:t>
      </w:r>
      <w:r>
        <w:rPr>
          <w:rFonts w:hint="eastAsia"/>
          <w:lang w:eastAsia="zh-CN"/>
        </w:rPr>
        <w:t>non-orthogonal</w:t>
      </w:r>
      <w:r w:rsidRPr="00557D75">
        <w:rPr>
          <w:rFonts w:hint="eastAsia"/>
          <w:lang w:eastAsia="zh-CN"/>
        </w:rPr>
        <w:t xml:space="preserve"> multiple access</w:t>
      </w:r>
      <w:r>
        <w:rPr>
          <w:rFonts w:hint="eastAsia"/>
          <w:lang w:eastAsia="zh-CN"/>
        </w:rPr>
        <w:t xml:space="preserve"> </w:t>
      </w:r>
      <w:r w:rsidR="000C657C">
        <w:rPr>
          <w:rFonts w:hint="eastAsia"/>
          <w:lang w:eastAsia="zh-CN"/>
        </w:rPr>
        <w:t xml:space="preserve">(NOMA) </w:t>
      </w:r>
      <w:r>
        <w:rPr>
          <w:rFonts w:hint="eastAsia"/>
          <w:lang w:eastAsia="zh-CN"/>
        </w:rPr>
        <w:t>scheme</w:t>
      </w:r>
      <w:r w:rsidR="00A86D80">
        <w:rPr>
          <w:rFonts w:hint="eastAsia"/>
          <w:lang w:eastAsia="zh-CN"/>
        </w:rPr>
        <w:t>s</w:t>
      </w:r>
      <w:r w:rsidRPr="00557D75">
        <w:rPr>
          <w:rFonts w:hint="eastAsia"/>
          <w:lang w:eastAsia="zh-CN"/>
        </w:rPr>
        <w:t xml:space="preserve"> </w:t>
      </w:r>
      <w:r w:rsidR="00A86D80">
        <w:rPr>
          <w:rFonts w:hint="eastAsia"/>
          <w:lang w:eastAsia="zh-CN"/>
        </w:rPr>
        <w:t>are discussed. NOMA is identified</w:t>
      </w:r>
      <w:r w:rsidRPr="00557D75">
        <w:rPr>
          <w:rFonts w:hint="eastAsia"/>
          <w:lang w:eastAsia="zh-CN"/>
        </w:rPr>
        <w:t xml:space="preserve"> as a promising candidate to meet the requirements in connection number</w:t>
      </w:r>
      <w:r w:rsidRPr="00557D75">
        <w:rPr>
          <w:lang w:eastAsia="zh-CN"/>
        </w:rPr>
        <w:t>s</w:t>
      </w:r>
      <w:r w:rsidRPr="00557D75">
        <w:rPr>
          <w:rFonts w:hint="eastAsia"/>
          <w:lang w:eastAsia="zh-CN"/>
        </w:rPr>
        <w:t xml:space="preserve"> and system capacity of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g"/>
        </w:smartTagPr>
        <w:r w:rsidRPr="00557D75">
          <w:rPr>
            <w:rFonts w:hint="eastAsia"/>
            <w:lang w:eastAsia="zh-CN"/>
          </w:rPr>
          <w:t>5G</w:t>
        </w:r>
      </w:smartTag>
      <w:r w:rsidRPr="00557D75">
        <w:rPr>
          <w:rFonts w:hint="eastAsia"/>
          <w:lang w:eastAsia="zh-CN"/>
        </w:rPr>
        <w:t>.</w:t>
      </w:r>
      <w:r w:rsidR="000C657C">
        <w:rPr>
          <w:rFonts w:hint="eastAsia"/>
          <w:lang w:eastAsia="zh-CN"/>
        </w:rPr>
        <w:t xml:space="preserve"> </w:t>
      </w:r>
    </w:p>
    <w:p w:rsidR="00330AC7" w:rsidRDefault="00215059" w:rsidP="00607DAC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887E77">
        <w:rPr>
          <w:rFonts w:eastAsia="MS Mincho" w:hint="eastAsia"/>
          <w:sz w:val="20"/>
          <w:szCs w:val="20"/>
          <w:lang w:eastAsia="ja-JP"/>
        </w:rPr>
        <w:t xml:space="preserve">In this contribution, we </w:t>
      </w:r>
      <w:r w:rsidR="00A86D80">
        <w:rPr>
          <w:rFonts w:eastAsia="宋体" w:hint="eastAsia"/>
          <w:sz w:val="20"/>
          <w:szCs w:val="20"/>
          <w:lang w:eastAsia="zh-CN"/>
        </w:rPr>
        <w:t>present our</w:t>
      </w:r>
      <w:r w:rsidRPr="00887E77">
        <w:rPr>
          <w:rFonts w:eastAsia="宋体" w:hint="eastAsia"/>
          <w:sz w:val="20"/>
          <w:szCs w:val="20"/>
          <w:lang w:eastAsia="zh-CN"/>
        </w:rPr>
        <w:t xml:space="preserve"> considerations on </w:t>
      </w:r>
      <w:r>
        <w:rPr>
          <w:rFonts w:eastAsia="宋体" w:hint="eastAsia"/>
          <w:sz w:val="20"/>
          <w:szCs w:val="20"/>
          <w:lang w:eastAsia="zh-CN"/>
        </w:rPr>
        <w:t xml:space="preserve">code based non-orthogonal </w:t>
      </w:r>
      <w:r w:rsidRPr="00887E77">
        <w:rPr>
          <w:rFonts w:eastAsia="宋体" w:hint="eastAsia"/>
          <w:sz w:val="20"/>
          <w:szCs w:val="20"/>
          <w:lang w:eastAsia="zh-CN"/>
        </w:rPr>
        <w:t>multiple access schemes.</w:t>
      </w:r>
    </w:p>
    <w:p w:rsidR="000105F9" w:rsidRPr="00811C1D" w:rsidRDefault="000105F9" w:rsidP="00C24046">
      <w:pPr>
        <w:spacing w:after="120"/>
        <w:jc w:val="both"/>
        <w:rPr>
          <w:rFonts w:eastAsia="宋体"/>
          <w:sz w:val="22"/>
          <w:szCs w:val="22"/>
          <w:lang w:val="en-US" w:eastAsia="zh-CN"/>
        </w:rPr>
      </w:pPr>
    </w:p>
    <w:p w:rsidR="001F170C" w:rsidRPr="001F170C" w:rsidRDefault="00C85572" w:rsidP="001F170C">
      <w:pPr>
        <w:pStyle w:val="1"/>
        <w:spacing w:before="180" w:after="120"/>
        <w:ind w:left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Discussion</w:t>
      </w:r>
    </w:p>
    <w:p w:rsidR="001F170C" w:rsidRPr="00941067" w:rsidRDefault="00233FC6" w:rsidP="001F170C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Analysis on Performance of </w:t>
      </w:r>
      <w:r w:rsidR="00CF5C23">
        <w:rPr>
          <w:rFonts w:eastAsia="宋体" w:hint="eastAsia"/>
          <w:lang w:val="en-US" w:eastAsia="zh-CN"/>
        </w:rPr>
        <w:t>NOMA Scheme</w:t>
      </w:r>
    </w:p>
    <w:p w:rsidR="00330AC7" w:rsidRDefault="00714B68" w:rsidP="00607DAC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A</w:t>
      </w:r>
      <w:r w:rsidRPr="00714B68">
        <w:rPr>
          <w:rFonts w:eastAsia="宋体" w:hint="eastAsia"/>
          <w:sz w:val="20"/>
          <w:szCs w:val="20"/>
          <w:lang w:eastAsia="zh-CN"/>
        </w:rPr>
        <w:t>ccording to theoretical results of multi-user channel [</w:t>
      </w:r>
      <w:r w:rsidR="00E36664">
        <w:rPr>
          <w:rFonts w:eastAsia="宋体" w:hint="eastAsia"/>
          <w:sz w:val="20"/>
          <w:szCs w:val="20"/>
          <w:lang w:eastAsia="zh-CN"/>
        </w:rPr>
        <w:t>3</w:t>
      </w:r>
      <w:r w:rsidRPr="00714B68">
        <w:rPr>
          <w:rFonts w:eastAsia="宋体" w:hint="eastAsia"/>
          <w:sz w:val="20"/>
          <w:szCs w:val="20"/>
          <w:lang w:eastAsia="zh-CN"/>
        </w:rPr>
        <w:t xml:space="preserve">], superposition coding, at a transmitter and SIC at a receiver, are able to achieve capacity boundary of multiple access channels (MAC) or degraded broadcast channels (BC) when </w:t>
      </w:r>
      <w:r w:rsidR="00E36664">
        <w:rPr>
          <w:rFonts w:eastAsia="宋体" w:hint="eastAsia"/>
          <w:sz w:val="20"/>
          <w:szCs w:val="20"/>
          <w:lang w:eastAsia="zh-CN"/>
        </w:rPr>
        <w:t>transmitter and receiver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are working together.</w:t>
      </w:r>
    </w:p>
    <w:p w:rsidR="00780D3F" w:rsidRPr="00780D3F" w:rsidRDefault="00780D3F" w:rsidP="00780D3F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Style w:val="afd"/>
          <w:rFonts w:hint="eastAsia"/>
          <w:sz w:val="20"/>
          <w:szCs w:val="20"/>
          <w:u w:val="single"/>
        </w:rPr>
        <w:t>From Theoretical Perspective</w:t>
      </w:r>
      <w:r w:rsidRPr="0080622A">
        <w:rPr>
          <w:rStyle w:val="afd"/>
          <w:sz w:val="20"/>
          <w:szCs w:val="20"/>
          <w:u w:val="single"/>
        </w:rPr>
        <w:t>–</w:t>
      </w:r>
      <w:r>
        <w:rPr>
          <w:rFonts w:eastAsia="宋体" w:hint="eastAsia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 xml:space="preserve">t is rational to use SIC to achieve channel capacity, since </w:t>
      </w:r>
      <w:r w:rsidRPr="00714B68">
        <w:rPr>
          <w:rFonts w:eastAsia="宋体"/>
          <w:sz w:val="20"/>
          <w:szCs w:val="20"/>
          <w:lang w:eastAsia="zh-CN"/>
        </w:rPr>
        <w:t xml:space="preserve">the packet error rate tends to </w:t>
      </w:r>
      <w:r w:rsidRPr="00714B68">
        <w:rPr>
          <w:rFonts w:eastAsia="宋体" w:hint="eastAsia"/>
          <w:sz w:val="20"/>
          <w:szCs w:val="20"/>
          <w:lang w:eastAsia="zh-CN"/>
        </w:rPr>
        <w:t xml:space="preserve">be </w:t>
      </w:r>
      <w:r w:rsidRPr="00714B68">
        <w:rPr>
          <w:rFonts w:eastAsia="宋体"/>
          <w:sz w:val="20"/>
          <w:szCs w:val="20"/>
          <w:lang w:eastAsia="zh-CN"/>
        </w:rPr>
        <w:t>zero with the increased code length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as long as a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>s transmission rate is below the channel capacity.</w:t>
      </w:r>
    </w:p>
    <w:p w:rsidR="00780D3F" w:rsidRPr="0050022A" w:rsidRDefault="00780D3F" w:rsidP="00780D3F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Style w:val="afd"/>
          <w:rFonts w:hint="eastAsia"/>
          <w:sz w:val="20"/>
          <w:szCs w:val="20"/>
          <w:u w:val="single"/>
        </w:rPr>
        <w:t>For Real System</w:t>
      </w:r>
      <w:r w:rsidRPr="0080622A">
        <w:rPr>
          <w:rStyle w:val="afd"/>
          <w:sz w:val="20"/>
          <w:szCs w:val="20"/>
          <w:u w:val="single"/>
        </w:rPr>
        <w:t>–</w:t>
      </w:r>
      <w:r>
        <w:rPr>
          <w:rFonts w:eastAsia="宋体" w:hint="eastAsia"/>
          <w:sz w:val="20"/>
          <w:szCs w:val="20"/>
          <w:lang w:eastAsia="zh-CN"/>
        </w:rPr>
        <w:t>D</w:t>
      </w:r>
      <w:r w:rsidRPr="00714B68">
        <w:rPr>
          <w:rFonts w:eastAsia="宋体" w:hint="eastAsia"/>
          <w:sz w:val="20"/>
          <w:szCs w:val="20"/>
          <w:lang w:eastAsia="zh-CN"/>
        </w:rPr>
        <w:t xml:space="preserve">etection error is </w:t>
      </w:r>
      <w:r w:rsidRPr="00714B68">
        <w:rPr>
          <w:rFonts w:eastAsia="宋体"/>
          <w:sz w:val="20"/>
          <w:szCs w:val="20"/>
          <w:lang w:eastAsia="zh-CN"/>
        </w:rPr>
        <w:t>inevitable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due to various non-ideal conditions, such as, limited code length, channel fading, and glitches, etc.</w:t>
      </w:r>
    </w:p>
    <w:p w:rsidR="0050022A" w:rsidRDefault="0050022A" w:rsidP="0050022A">
      <w:pPr>
        <w:pStyle w:val="afc"/>
        <w:jc w:val="both"/>
        <w:rPr>
          <w:rStyle w:val="afd"/>
          <w:b w:val="0"/>
          <w:sz w:val="20"/>
          <w:szCs w:val="20"/>
          <w:u w:val="single"/>
        </w:rPr>
      </w:pPr>
    </w:p>
    <w:p w:rsidR="00233FC6" w:rsidRPr="00941067" w:rsidRDefault="00233FC6" w:rsidP="00233FC6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t>Error Propagation Problem of SIC and Alleviation Approaches</w:t>
      </w:r>
    </w:p>
    <w:p w:rsidR="00330AC7" w:rsidRDefault="00714B68" w:rsidP="00607DAC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F</w:t>
      </w:r>
      <w:r w:rsidRPr="00714B68">
        <w:rPr>
          <w:rFonts w:eastAsia="宋体" w:hint="eastAsia"/>
          <w:sz w:val="20"/>
          <w:szCs w:val="20"/>
          <w:lang w:eastAsia="zh-CN"/>
        </w:rPr>
        <w:t xml:space="preserve">or SIC </w:t>
      </w:r>
      <w:r w:rsidRPr="00714B68">
        <w:rPr>
          <w:rFonts w:eastAsia="宋体"/>
          <w:sz w:val="20"/>
          <w:szCs w:val="20"/>
          <w:lang w:eastAsia="zh-CN"/>
        </w:rPr>
        <w:t>receiver</w:t>
      </w:r>
      <w:r w:rsidRPr="00714B68">
        <w:rPr>
          <w:rFonts w:eastAsia="宋体" w:hint="eastAsia"/>
          <w:sz w:val="20"/>
          <w:szCs w:val="20"/>
          <w:lang w:eastAsia="zh-CN"/>
        </w:rPr>
        <w:t>, if a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s packet is detected </w:t>
      </w:r>
      <w:r w:rsidRPr="00714B68">
        <w:rPr>
          <w:rFonts w:eastAsia="宋体"/>
          <w:sz w:val="20"/>
          <w:szCs w:val="20"/>
          <w:lang w:eastAsia="zh-CN"/>
        </w:rPr>
        <w:t>erroneously</w:t>
      </w:r>
      <w:r w:rsidRPr="00714B68">
        <w:rPr>
          <w:rFonts w:eastAsia="宋体" w:hint="eastAsia"/>
          <w:sz w:val="20"/>
          <w:szCs w:val="20"/>
          <w:lang w:eastAsia="zh-CN"/>
        </w:rPr>
        <w:t xml:space="preserve">, it is very unlikely that the </w:t>
      </w:r>
      <w:r w:rsidR="001E6D5A">
        <w:rPr>
          <w:rFonts w:eastAsia="宋体"/>
          <w:sz w:val="20"/>
          <w:szCs w:val="20"/>
          <w:lang w:eastAsia="zh-CN"/>
        </w:rPr>
        <w:t>subsequent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users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packet could be detected correctly. </w:t>
      </w:r>
      <w:r w:rsidRPr="00714B68">
        <w:rPr>
          <w:rFonts w:eastAsia="宋体"/>
          <w:sz w:val="20"/>
          <w:szCs w:val="20"/>
          <w:lang w:eastAsia="zh-CN"/>
        </w:rPr>
        <w:t>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his is the so-called error propagation problem. </w:t>
      </w:r>
      <w:r w:rsidRPr="00714B68">
        <w:rPr>
          <w:rFonts w:eastAsia="宋体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>n addition, SIC receiver needs to reconstruct a</w:t>
      </w:r>
      <w:r w:rsidR="001E6D5A">
        <w:rPr>
          <w:rFonts w:eastAsia="宋体"/>
          <w:sz w:val="20"/>
          <w:szCs w:val="20"/>
          <w:lang w:eastAsia="zh-CN"/>
        </w:rPr>
        <w:t xml:space="preserve"> correct decoded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signal for cancellation</w:t>
      </w:r>
      <w:r w:rsidR="001E6D5A">
        <w:rPr>
          <w:rFonts w:eastAsia="宋体"/>
          <w:sz w:val="20"/>
          <w:szCs w:val="20"/>
          <w:lang w:eastAsia="zh-CN"/>
        </w:rPr>
        <w:t>.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 w:rsidR="001E6D5A">
        <w:rPr>
          <w:rFonts w:eastAsia="宋体"/>
          <w:sz w:val="20"/>
          <w:szCs w:val="20"/>
          <w:lang w:eastAsia="zh-CN"/>
        </w:rPr>
        <w:t>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he accuracy of the </w:t>
      </w:r>
      <w:r w:rsidR="001E6D5A">
        <w:rPr>
          <w:rFonts w:eastAsia="宋体"/>
          <w:sz w:val="20"/>
          <w:szCs w:val="20"/>
          <w:lang w:eastAsia="zh-CN"/>
        </w:rPr>
        <w:t>re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construction </w:t>
      </w:r>
      <w:r w:rsidRPr="00714B68">
        <w:rPr>
          <w:rFonts w:eastAsia="宋体"/>
          <w:sz w:val="20"/>
          <w:szCs w:val="20"/>
          <w:lang w:eastAsia="zh-CN"/>
        </w:rPr>
        <w:t>impacts on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the </w:t>
      </w:r>
      <w:r w:rsidR="001E6D5A">
        <w:rPr>
          <w:rFonts w:eastAsia="宋体"/>
          <w:sz w:val="20"/>
          <w:szCs w:val="20"/>
          <w:lang w:eastAsia="zh-CN"/>
        </w:rPr>
        <w:t xml:space="preserve">decoding </w:t>
      </w:r>
      <w:r w:rsidRPr="00714B68">
        <w:rPr>
          <w:rFonts w:eastAsia="宋体" w:hint="eastAsia"/>
          <w:sz w:val="20"/>
          <w:szCs w:val="20"/>
          <w:lang w:eastAsia="zh-CN"/>
        </w:rPr>
        <w:t xml:space="preserve">performance of </w:t>
      </w:r>
      <w:r w:rsidR="001E6D5A">
        <w:rPr>
          <w:rFonts w:eastAsia="宋体"/>
          <w:sz w:val="20"/>
          <w:szCs w:val="20"/>
          <w:lang w:eastAsia="zh-CN"/>
        </w:rPr>
        <w:t>subsequent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users</w:t>
      </w:r>
      <w:r w:rsidR="001E6D5A">
        <w:rPr>
          <w:rFonts w:eastAsia="宋体"/>
          <w:sz w:val="20"/>
          <w:szCs w:val="20"/>
          <w:lang w:eastAsia="zh-CN"/>
        </w:rPr>
        <w:t>’ decoding</w:t>
      </w:r>
      <w:r w:rsidRPr="00714B68">
        <w:rPr>
          <w:rFonts w:eastAsia="宋体" w:hint="eastAsia"/>
          <w:sz w:val="20"/>
          <w:szCs w:val="20"/>
          <w:lang w:eastAsia="zh-CN"/>
        </w:rPr>
        <w:t>.</w:t>
      </w:r>
      <w:proofErr w:type="gramEnd"/>
      <w:r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Pr="00714B68">
        <w:rPr>
          <w:rFonts w:eastAsia="宋体"/>
          <w:sz w:val="20"/>
          <w:szCs w:val="20"/>
          <w:lang w:eastAsia="zh-CN"/>
        </w:rPr>
        <w:t>F</w:t>
      </w:r>
      <w:r w:rsidRPr="00714B68">
        <w:rPr>
          <w:rFonts w:eastAsia="宋体" w:hint="eastAsia"/>
          <w:sz w:val="20"/>
          <w:szCs w:val="20"/>
          <w:lang w:eastAsia="zh-CN"/>
        </w:rPr>
        <w:t xml:space="preserve">or example, based on distorted channel estimation, the reconstructed signal will also be distorted. </w:t>
      </w:r>
      <w:r w:rsidRPr="00714B68">
        <w:rPr>
          <w:rFonts w:eastAsia="宋体"/>
          <w:sz w:val="20"/>
          <w:szCs w:val="20"/>
          <w:lang w:eastAsia="zh-CN"/>
        </w:rPr>
        <w:t>E</w:t>
      </w:r>
      <w:r w:rsidRPr="00714B68">
        <w:rPr>
          <w:rFonts w:eastAsia="宋体" w:hint="eastAsia"/>
          <w:sz w:val="20"/>
          <w:szCs w:val="20"/>
          <w:lang w:eastAsia="zh-CN"/>
        </w:rPr>
        <w:t>ven though the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>s packet is detected correctly, it still has adverse effect on the following users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detection.</w:t>
      </w:r>
    </w:p>
    <w:p w:rsidR="00330AC7" w:rsidRDefault="00714B68" w:rsidP="00607DAC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 xml:space="preserve">n general, two approaches can be considered to </w:t>
      </w:r>
      <w:r w:rsidRPr="00714B68">
        <w:rPr>
          <w:rFonts w:eastAsia="宋体"/>
          <w:sz w:val="20"/>
          <w:szCs w:val="20"/>
          <w:lang w:eastAsia="zh-CN"/>
        </w:rPr>
        <w:t>alleviate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the error propagation problem.</w:t>
      </w:r>
    </w:p>
    <w:p w:rsidR="00232A22" w:rsidRPr="005C2216" w:rsidRDefault="00897C26" w:rsidP="00897C26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 w:rsidRPr="00897C26">
        <w:rPr>
          <w:rFonts w:eastAsia="宋体" w:hint="eastAsia"/>
          <w:b/>
          <w:sz w:val="20"/>
          <w:szCs w:val="20"/>
          <w:lang w:eastAsia="zh-CN"/>
        </w:rPr>
        <w:t>Enhance the reliability of those early-decoded users</w:t>
      </w:r>
      <w:r w:rsidR="00232A22">
        <w:rPr>
          <w:rFonts w:eastAsia="宋体" w:hint="eastAsia"/>
          <w:b/>
          <w:sz w:val="20"/>
          <w:szCs w:val="20"/>
          <w:lang w:eastAsia="zh-CN"/>
        </w:rPr>
        <w:t xml:space="preserve">. </w:t>
      </w:r>
      <w:r w:rsidR="00BC0137">
        <w:rPr>
          <w:rFonts w:eastAsia="宋体"/>
          <w:sz w:val="20"/>
          <w:szCs w:val="20"/>
          <w:lang w:val="en-US" w:eastAsia="zh-CN"/>
        </w:rPr>
        <w:t>T</w:t>
      </w:r>
      <w:r w:rsidR="00232A22" w:rsidRPr="00714B68">
        <w:rPr>
          <w:rFonts w:eastAsia="宋体" w:hint="eastAsia"/>
          <w:sz w:val="20"/>
          <w:szCs w:val="20"/>
          <w:lang w:eastAsia="zh-CN"/>
        </w:rPr>
        <w:t xml:space="preserve">he </w:t>
      </w:r>
      <w:r w:rsidR="00232A22">
        <w:rPr>
          <w:rFonts w:eastAsia="宋体" w:hint="eastAsia"/>
          <w:sz w:val="20"/>
          <w:szCs w:val="20"/>
          <w:lang w:eastAsia="zh-CN"/>
        </w:rPr>
        <w:t>diversity order increases with the detection order</w:t>
      </w:r>
      <w:r w:rsidR="00BC0137">
        <w:rPr>
          <w:rFonts w:eastAsia="宋体"/>
          <w:sz w:val="20"/>
          <w:szCs w:val="20"/>
          <w:lang w:val="en-US" w:eastAsia="zh-CN"/>
        </w:rPr>
        <w:t>.</w:t>
      </w:r>
      <w:r w:rsidR="00A86D8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BC0137">
        <w:rPr>
          <w:rFonts w:eastAsia="宋体"/>
          <w:sz w:val="20"/>
          <w:szCs w:val="20"/>
          <w:lang w:val="en-US" w:eastAsia="zh-CN"/>
        </w:rPr>
        <w:t>T</w:t>
      </w:r>
      <w:r w:rsidR="00232A22">
        <w:rPr>
          <w:rFonts w:eastAsia="宋体" w:hint="eastAsia"/>
          <w:sz w:val="20"/>
          <w:szCs w:val="20"/>
          <w:lang w:eastAsia="zh-CN"/>
        </w:rPr>
        <w:t xml:space="preserve">he </w:t>
      </w:r>
      <w:r w:rsidR="00232A22" w:rsidRPr="00714B68">
        <w:rPr>
          <w:rFonts w:eastAsia="宋体" w:hint="eastAsia"/>
          <w:sz w:val="20"/>
          <w:szCs w:val="20"/>
          <w:lang w:eastAsia="zh-CN"/>
        </w:rPr>
        <w:t>first detected user has the lowest diversity order</w:t>
      </w:r>
      <w:r w:rsidR="00232A22">
        <w:rPr>
          <w:rFonts w:eastAsia="宋体" w:hint="eastAsia"/>
          <w:sz w:val="20"/>
          <w:szCs w:val="20"/>
          <w:lang w:eastAsia="zh-CN"/>
        </w:rPr>
        <w:t xml:space="preserve"> and</w:t>
      </w:r>
      <w:r w:rsidR="00232A22" w:rsidRPr="00714B68">
        <w:rPr>
          <w:rFonts w:eastAsia="宋体" w:hint="eastAsia"/>
          <w:sz w:val="20"/>
          <w:szCs w:val="20"/>
          <w:lang w:eastAsia="zh-CN"/>
        </w:rPr>
        <w:t xml:space="preserve"> the last detected user has the highest diversity order</w:t>
      </w:r>
      <w:r w:rsidR="00BC0137">
        <w:rPr>
          <w:rFonts w:eastAsia="宋体"/>
          <w:sz w:val="20"/>
          <w:szCs w:val="20"/>
          <w:lang w:val="en-US" w:eastAsia="zh-CN"/>
        </w:rPr>
        <w:t>.</w:t>
      </w:r>
      <w:r w:rsidR="00232A22">
        <w:rPr>
          <w:rFonts w:eastAsia="宋体" w:hint="eastAsia"/>
          <w:sz w:val="20"/>
          <w:szCs w:val="20"/>
          <w:lang w:eastAsia="zh-CN"/>
        </w:rPr>
        <w:t xml:space="preserve"> </w:t>
      </w:r>
      <w:r w:rsidR="00BC0137">
        <w:rPr>
          <w:rFonts w:eastAsia="宋体"/>
          <w:sz w:val="20"/>
          <w:szCs w:val="20"/>
          <w:lang w:val="en-US" w:eastAsia="zh-CN"/>
        </w:rPr>
        <w:t>I</w:t>
      </w:r>
      <w:r w:rsidR="00232A22">
        <w:rPr>
          <w:rFonts w:eastAsia="宋体" w:hint="eastAsia"/>
          <w:sz w:val="20"/>
          <w:szCs w:val="20"/>
          <w:lang w:eastAsia="zh-CN"/>
        </w:rPr>
        <w:t xml:space="preserve">t is desirable to take </w:t>
      </w:r>
      <w:r w:rsidR="00232A22" w:rsidRPr="005C2216">
        <w:rPr>
          <w:rFonts w:eastAsia="宋体" w:hint="eastAsia"/>
          <w:b/>
          <w:sz w:val="20"/>
          <w:szCs w:val="20"/>
          <w:lang w:eastAsia="zh-CN"/>
        </w:rPr>
        <w:t>unequal transmission diversity</w:t>
      </w:r>
      <w:r w:rsidR="00232A22">
        <w:rPr>
          <w:rFonts w:eastAsia="宋体" w:hint="eastAsia"/>
          <w:sz w:val="20"/>
          <w:szCs w:val="20"/>
          <w:lang w:eastAsia="zh-CN"/>
        </w:rPr>
        <w:t xml:space="preserve"> </w:t>
      </w:r>
      <w:r w:rsidR="005C2216">
        <w:rPr>
          <w:rFonts w:eastAsia="宋体" w:hint="eastAsia"/>
          <w:sz w:val="20"/>
          <w:szCs w:val="20"/>
          <w:lang w:eastAsia="zh-CN"/>
        </w:rPr>
        <w:t>so that identical diversity order can be achieved after detection</w:t>
      </w:r>
      <w:r w:rsidR="00232A22" w:rsidRPr="00714B68">
        <w:rPr>
          <w:rFonts w:eastAsia="宋体" w:hint="eastAsia"/>
          <w:sz w:val="20"/>
          <w:szCs w:val="20"/>
          <w:lang w:eastAsia="zh-CN"/>
        </w:rPr>
        <w:t>.</w:t>
      </w:r>
    </w:p>
    <w:p w:rsidR="005C2216" w:rsidRPr="005C2216" w:rsidRDefault="005C2216" w:rsidP="005C2216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 w:rsidRPr="005C2216">
        <w:rPr>
          <w:rFonts w:eastAsia="宋体" w:hint="eastAsia"/>
          <w:sz w:val="20"/>
          <w:szCs w:val="20"/>
          <w:lang w:eastAsia="zh-CN"/>
        </w:rPr>
        <w:t xml:space="preserve">The first </w:t>
      </w:r>
      <w:r>
        <w:rPr>
          <w:rFonts w:eastAsia="宋体" w:hint="eastAsia"/>
          <w:sz w:val="20"/>
          <w:szCs w:val="20"/>
          <w:lang w:eastAsia="zh-CN"/>
        </w:rPr>
        <w:t>detected user has the highest transmission diversity.</w:t>
      </w:r>
    </w:p>
    <w:p w:rsidR="005C2216" w:rsidRPr="005C2216" w:rsidRDefault="005C2216" w:rsidP="005C2216">
      <w:pPr>
        <w:pStyle w:val="afc"/>
        <w:numPr>
          <w:ilvl w:val="1"/>
          <w:numId w:val="22"/>
        </w:numPr>
        <w:jc w:val="both"/>
        <w:rPr>
          <w:rStyle w:val="afd"/>
          <w:b w:val="0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lang w:eastAsia="zh-CN"/>
        </w:rPr>
        <w:t>The last detected user has the lowest transmission diversity.</w:t>
      </w:r>
    </w:p>
    <w:p w:rsidR="00D60F0B" w:rsidRPr="00D60F0B" w:rsidRDefault="008D5079" w:rsidP="00897C26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Fonts w:eastAsia="宋体" w:hint="eastAsia"/>
          <w:b/>
          <w:sz w:val="20"/>
          <w:szCs w:val="20"/>
          <w:lang w:eastAsia="zh-CN"/>
        </w:rPr>
        <w:t>Adopt</w:t>
      </w:r>
      <w:r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="009444F4" w:rsidRPr="009444F4">
        <w:rPr>
          <w:rFonts w:eastAsia="宋体" w:hint="eastAsia"/>
          <w:b/>
          <w:sz w:val="20"/>
          <w:szCs w:val="20"/>
          <w:lang w:eastAsia="zh-CN"/>
        </w:rPr>
        <w:t>advanced detection algorithm</w:t>
      </w:r>
      <w:r>
        <w:rPr>
          <w:rFonts w:eastAsia="宋体" w:hint="eastAsia"/>
          <w:b/>
          <w:sz w:val="20"/>
          <w:szCs w:val="20"/>
          <w:lang w:eastAsia="zh-CN"/>
        </w:rPr>
        <w:t xml:space="preserve"> at receiver</w:t>
      </w:r>
      <w:r w:rsidR="00324D58">
        <w:rPr>
          <w:rFonts w:eastAsia="宋体" w:hint="eastAsia"/>
          <w:b/>
          <w:sz w:val="20"/>
          <w:szCs w:val="20"/>
          <w:lang w:eastAsia="zh-CN"/>
        </w:rPr>
        <w:t xml:space="preserve">. </w:t>
      </w:r>
      <w:r w:rsidR="00232950">
        <w:rPr>
          <w:rFonts w:eastAsia="宋体" w:hint="eastAsia"/>
          <w:sz w:val="20"/>
          <w:szCs w:val="20"/>
          <w:lang w:eastAsia="zh-CN"/>
        </w:rPr>
        <w:t>A</w:t>
      </w:r>
      <w:r w:rsidR="009444F4" w:rsidRPr="00714B68">
        <w:rPr>
          <w:rFonts w:eastAsia="宋体" w:hint="eastAsia"/>
          <w:sz w:val="20"/>
          <w:szCs w:val="20"/>
          <w:lang w:eastAsia="zh-CN"/>
        </w:rPr>
        <w:t>dvanced detection algorithm</w:t>
      </w:r>
      <w:r w:rsidR="00232950">
        <w:rPr>
          <w:rFonts w:eastAsia="宋体" w:hint="eastAsia"/>
          <w:sz w:val="20"/>
          <w:szCs w:val="20"/>
          <w:lang w:eastAsia="zh-CN"/>
        </w:rPr>
        <w:t>,</w:t>
      </w:r>
      <w:r w:rsidR="009444F4"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="00232950">
        <w:rPr>
          <w:rFonts w:eastAsia="宋体" w:hint="eastAsia"/>
          <w:sz w:val="20"/>
          <w:szCs w:val="20"/>
          <w:lang w:eastAsia="zh-CN"/>
        </w:rPr>
        <w:t>s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uch as </w:t>
      </w:r>
      <w:r w:rsidR="00A86D80">
        <w:rPr>
          <w:rFonts w:eastAsia="宋体"/>
          <w:sz w:val="20"/>
          <w:szCs w:val="20"/>
          <w:lang w:eastAsia="zh-CN"/>
        </w:rPr>
        <w:t>maximum</w:t>
      </w:r>
      <w:r w:rsidR="00A86D80">
        <w:rPr>
          <w:rFonts w:eastAsia="宋体" w:hint="eastAsia"/>
          <w:sz w:val="20"/>
          <w:szCs w:val="20"/>
          <w:lang w:eastAsia="zh-CN"/>
        </w:rPr>
        <w:t xml:space="preserve"> likelihood (</w:t>
      </w:r>
      <w:r w:rsidR="00232950" w:rsidRPr="00714B68">
        <w:rPr>
          <w:rFonts w:eastAsia="宋体" w:hint="eastAsia"/>
          <w:sz w:val="20"/>
          <w:szCs w:val="20"/>
          <w:lang w:eastAsia="zh-CN"/>
        </w:rPr>
        <w:t>ML</w:t>
      </w:r>
      <w:r w:rsidR="00A86D80">
        <w:rPr>
          <w:rFonts w:eastAsia="宋体" w:hint="eastAsia"/>
          <w:sz w:val="20"/>
          <w:szCs w:val="20"/>
          <w:lang w:eastAsia="zh-CN"/>
        </w:rPr>
        <w:t>)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 or</w:t>
      </w:r>
      <w:r w:rsidR="00A86D80">
        <w:rPr>
          <w:rFonts w:eastAsia="宋体" w:hint="eastAsia"/>
          <w:sz w:val="20"/>
          <w:szCs w:val="20"/>
          <w:lang w:eastAsia="zh-CN"/>
        </w:rPr>
        <w:t xml:space="preserve"> </w:t>
      </w:r>
      <w:r w:rsidR="00A86D80" w:rsidRPr="00A86D80">
        <w:rPr>
          <w:rFonts w:eastAsia="宋体"/>
          <w:sz w:val="20"/>
          <w:szCs w:val="20"/>
          <w:lang w:eastAsia="zh-CN"/>
        </w:rPr>
        <w:t xml:space="preserve">maximum a </w:t>
      </w:r>
      <w:proofErr w:type="spellStart"/>
      <w:r w:rsidR="00A86D80" w:rsidRPr="00A86D80">
        <w:rPr>
          <w:rFonts w:eastAsia="宋体"/>
          <w:sz w:val="20"/>
          <w:szCs w:val="20"/>
          <w:lang w:eastAsia="zh-CN"/>
        </w:rPr>
        <w:t>posteriori</w:t>
      </w:r>
      <w:proofErr w:type="spellEnd"/>
      <w:r w:rsidR="00A86D80" w:rsidRPr="00A86D80">
        <w:rPr>
          <w:rFonts w:eastAsia="宋体"/>
          <w:sz w:val="20"/>
          <w:szCs w:val="20"/>
          <w:lang w:eastAsia="zh-CN"/>
        </w:rPr>
        <w:t xml:space="preserve"> probability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="00BB6223">
        <w:rPr>
          <w:rFonts w:eastAsia="宋体" w:hint="eastAsia"/>
          <w:sz w:val="20"/>
          <w:szCs w:val="20"/>
          <w:lang w:eastAsia="zh-CN"/>
        </w:rPr>
        <w:t>(</w:t>
      </w:r>
      <w:r w:rsidR="00232950" w:rsidRPr="00714B68">
        <w:rPr>
          <w:rFonts w:eastAsia="宋体" w:hint="eastAsia"/>
          <w:sz w:val="20"/>
          <w:szCs w:val="20"/>
          <w:lang w:eastAsia="zh-CN"/>
        </w:rPr>
        <w:t>MAP</w:t>
      </w:r>
      <w:r w:rsidR="00BB6223">
        <w:rPr>
          <w:rFonts w:eastAsia="宋体" w:hint="eastAsia"/>
          <w:sz w:val="20"/>
          <w:szCs w:val="20"/>
          <w:lang w:eastAsia="zh-CN"/>
        </w:rPr>
        <w:t>)</w:t>
      </w:r>
      <w:r w:rsidR="00232950">
        <w:rPr>
          <w:rFonts w:eastAsia="宋体" w:hint="eastAsia"/>
          <w:sz w:val="20"/>
          <w:szCs w:val="20"/>
          <w:lang w:eastAsia="zh-CN"/>
        </w:rPr>
        <w:t>,</w:t>
      </w:r>
      <w:r w:rsidR="00232950" w:rsidRPr="00714B68">
        <w:rPr>
          <w:rFonts w:eastAsia="宋体"/>
          <w:sz w:val="20"/>
          <w:szCs w:val="20"/>
          <w:lang w:eastAsia="zh-CN"/>
        </w:rPr>
        <w:t xml:space="preserve"> </w:t>
      </w:r>
      <w:r w:rsidR="009444F4" w:rsidRPr="00714B68">
        <w:rPr>
          <w:rFonts w:eastAsia="宋体" w:hint="eastAsia"/>
          <w:sz w:val="20"/>
          <w:szCs w:val="20"/>
          <w:lang w:eastAsia="zh-CN"/>
        </w:rPr>
        <w:t>incurs tremendous detection complexity and it is hard to implement.</w:t>
      </w:r>
      <w:r w:rsidR="005C2216">
        <w:rPr>
          <w:rFonts w:eastAsia="宋体" w:hint="eastAsia"/>
          <w:sz w:val="20"/>
          <w:szCs w:val="20"/>
          <w:lang w:eastAsia="zh-CN"/>
        </w:rPr>
        <w:t xml:space="preserve"> </w:t>
      </w:r>
      <w:r w:rsidR="00466794">
        <w:rPr>
          <w:rFonts w:eastAsia="宋体" w:hint="eastAsia"/>
          <w:sz w:val="20"/>
          <w:szCs w:val="20"/>
          <w:lang w:eastAsia="zh-CN"/>
        </w:rPr>
        <w:t>T</w:t>
      </w:r>
      <w:r w:rsidR="005C2216" w:rsidRPr="004E2AC8">
        <w:rPr>
          <w:rFonts w:eastAsia="宋体" w:hint="eastAsia"/>
          <w:sz w:val="20"/>
          <w:szCs w:val="20"/>
          <w:lang w:eastAsia="zh-CN"/>
        </w:rPr>
        <w:t xml:space="preserve">he detection complexity could be reduced significantly by </w:t>
      </w:r>
      <w:r w:rsidR="00466794" w:rsidRPr="00D60F0B">
        <w:rPr>
          <w:rFonts w:eastAsia="宋体" w:hint="eastAsia"/>
          <w:b/>
          <w:sz w:val="20"/>
          <w:szCs w:val="20"/>
          <w:lang w:eastAsia="zh-CN"/>
        </w:rPr>
        <w:t>sparse coding</w:t>
      </w:r>
      <w:r w:rsidR="00466794">
        <w:rPr>
          <w:rFonts w:eastAsia="宋体" w:hint="eastAsia"/>
          <w:sz w:val="20"/>
          <w:szCs w:val="20"/>
          <w:lang w:eastAsia="zh-CN"/>
        </w:rPr>
        <w:t xml:space="preserve"> referring to </w:t>
      </w:r>
      <w:r w:rsidR="00466794" w:rsidRPr="004E2AC8">
        <w:rPr>
          <w:rFonts w:eastAsia="宋体" w:hint="eastAsia"/>
          <w:sz w:val="20"/>
          <w:szCs w:val="20"/>
          <w:lang w:eastAsia="zh-CN"/>
        </w:rPr>
        <w:t>low density p</w:t>
      </w:r>
      <w:r w:rsidR="00466794" w:rsidRPr="004E2AC8">
        <w:rPr>
          <w:rFonts w:eastAsia="宋体"/>
          <w:sz w:val="20"/>
          <w:szCs w:val="20"/>
          <w:lang w:eastAsia="zh-CN"/>
        </w:rPr>
        <w:t xml:space="preserve">arity </w:t>
      </w:r>
      <w:r w:rsidR="00466794" w:rsidRPr="004E2AC8">
        <w:rPr>
          <w:rFonts w:eastAsia="宋体" w:hint="eastAsia"/>
          <w:sz w:val="20"/>
          <w:szCs w:val="20"/>
          <w:lang w:eastAsia="zh-CN"/>
        </w:rPr>
        <w:t>c</w:t>
      </w:r>
      <w:r w:rsidR="00466794" w:rsidRPr="004E2AC8">
        <w:rPr>
          <w:rFonts w:eastAsia="宋体"/>
          <w:sz w:val="20"/>
          <w:szCs w:val="20"/>
          <w:lang w:eastAsia="zh-CN"/>
        </w:rPr>
        <w:t>heck</w:t>
      </w:r>
      <w:r w:rsidR="00466794" w:rsidRPr="004E2AC8">
        <w:rPr>
          <w:rFonts w:eastAsia="宋体" w:hint="eastAsia"/>
          <w:sz w:val="20"/>
          <w:szCs w:val="20"/>
          <w:lang w:eastAsia="zh-CN"/>
        </w:rPr>
        <w:t xml:space="preserve"> (LDPC) coding</w:t>
      </w:r>
      <w:r w:rsidR="00466794">
        <w:rPr>
          <w:rFonts w:eastAsia="宋体" w:hint="eastAsia"/>
          <w:sz w:val="20"/>
          <w:szCs w:val="20"/>
          <w:lang w:eastAsia="zh-CN"/>
        </w:rPr>
        <w:t>, t</w:t>
      </w:r>
      <w:r w:rsidR="005C2216" w:rsidRPr="004E2AC8">
        <w:rPr>
          <w:rFonts w:eastAsia="宋体" w:hint="eastAsia"/>
          <w:sz w:val="20"/>
          <w:szCs w:val="20"/>
          <w:lang w:eastAsia="zh-CN"/>
        </w:rPr>
        <w:t>hat is, data are only mapped to a small part of the resources in the resource group.</w:t>
      </w:r>
    </w:p>
    <w:p w:rsidR="00D60F0B" w:rsidRPr="00D60F0B" w:rsidRDefault="005C2216" w:rsidP="00D60F0B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proofErr w:type="spellStart"/>
      <w:r w:rsidRPr="004E2AC8">
        <w:rPr>
          <w:rFonts w:eastAsia="宋体" w:hint="eastAsia"/>
          <w:sz w:val="20"/>
          <w:szCs w:val="20"/>
          <w:lang w:eastAsia="zh-CN"/>
        </w:rPr>
        <w:t>S</w:t>
      </w:r>
      <w:r w:rsidRPr="004E2AC8">
        <w:rPr>
          <w:rFonts w:eastAsia="宋体"/>
          <w:sz w:val="20"/>
          <w:szCs w:val="20"/>
          <w:lang w:eastAsia="zh-CN"/>
        </w:rPr>
        <w:t>parsity</w:t>
      </w:r>
      <w:proofErr w:type="spellEnd"/>
      <w:r w:rsidRPr="004E2AC8">
        <w:rPr>
          <w:rFonts w:eastAsia="宋体" w:hint="eastAsia"/>
          <w:sz w:val="20"/>
          <w:szCs w:val="20"/>
          <w:lang w:eastAsia="zh-CN"/>
        </w:rPr>
        <w:t xml:space="preserve"> makes it possible to use low complexity</w:t>
      </w:r>
      <w:r w:rsidRPr="004E2AC8">
        <w:rPr>
          <w:rFonts w:eastAsia="宋体"/>
          <w:sz w:val="20"/>
          <w:szCs w:val="20"/>
          <w:lang w:eastAsia="zh-CN"/>
        </w:rPr>
        <w:t xml:space="preserve"> </w:t>
      </w:r>
      <w:r w:rsidR="000967C4" w:rsidRPr="000967C4">
        <w:rPr>
          <w:rFonts w:eastAsia="宋体" w:hint="eastAsia"/>
          <w:sz w:val="20"/>
          <w:szCs w:val="20"/>
          <w:lang w:eastAsia="zh-CN"/>
        </w:rPr>
        <w:t>belief propagation (BP)</w:t>
      </w:r>
      <w:r w:rsidRPr="004E2AC8">
        <w:rPr>
          <w:rFonts w:eastAsia="宋体" w:hint="eastAsia"/>
          <w:sz w:val="20"/>
          <w:szCs w:val="20"/>
          <w:lang w:eastAsia="zh-CN"/>
        </w:rPr>
        <w:t xml:space="preserve"> algorithm to </w:t>
      </w:r>
      <w:r w:rsidRPr="004E2AC8">
        <w:rPr>
          <w:rFonts w:eastAsia="宋体"/>
          <w:sz w:val="20"/>
          <w:szCs w:val="20"/>
          <w:lang w:eastAsia="zh-CN"/>
        </w:rPr>
        <w:t xml:space="preserve">approach the </w:t>
      </w:r>
      <w:r w:rsidR="000F2862">
        <w:rPr>
          <w:rFonts w:eastAsia="宋体" w:hint="eastAsia"/>
          <w:sz w:val="20"/>
          <w:szCs w:val="20"/>
          <w:lang w:eastAsia="zh-CN"/>
        </w:rPr>
        <w:t xml:space="preserve">performance of </w:t>
      </w:r>
      <w:r w:rsidRPr="004E2AC8">
        <w:rPr>
          <w:rFonts w:eastAsia="宋体"/>
          <w:sz w:val="20"/>
          <w:szCs w:val="20"/>
          <w:lang w:eastAsia="zh-CN"/>
        </w:rPr>
        <w:t>M</w:t>
      </w:r>
      <w:r w:rsidRPr="004E2AC8">
        <w:rPr>
          <w:rFonts w:eastAsia="宋体" w:hint="eastAsia"/>
          <w:sz w:val="20"/>
          <w:szCs w:val="20"/>
          <w:lang w:eastAsia="zh-CN"/>
        </w:rPr>
        <w:t>AP</w:t>
      </w:r>
      <w:r w:rsidRPr="004E2AC8">
        <w:rPr>
          <w:rFonts w:eastAsia="宋体"/>
          <w:sz w:val="20"/>
          <w:szCs w:val="20"/>
          <w:lang w:eastAsia="zh-CN"/>
        </w:rPr>
        <w:t xml:space="preserve"> detection.</w:t>
      </w:r>
    </w:p>
    <w:p w:rsidR="001149AE" w:rsidRPr="004E2AC8" w:rsidRDefault="00D60F0B" w:rsidP="00D60F0B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</w:t>
      </w:r>
      <w:r w:rsidR="005C2216" w:rsidRPr="004E2AC8">
        <w:rPr>
          <w:rFonts w:eastAsia="宋体" w:hint="eastAsia"/>
          <w:sz w:val="20"/>
          <w:szCs w:val="20"/>
          <w:lang w:eastAsia="zh-CN"/>
        </w:rPr>
        <w:t>onvergence of BP algorithm could be speed up by unequal transmission diversity.</w:t>
      </w:r>
    </w:p>
    <w:p w:rsidR="001F170C" w:rsidRDefault="001F170C" w:rsidP="00B023AC">
      <w:pPr>
        <w:spacing w:after="120"/>
        <w:ind w:firstLine="200"/>
        <w:jc w:val="both"/>
        <w:rPr>
          <w:rFonts w:eastAsia="宋体"/>
          <w:sz w:val="20"/>
          <w:szCs w:val="20"/>
          <w:lang w:val="en-US" w:eastAsia="zh-CN"/>
        </w:rPr>
      </w:pPr>
    </w:p>
    <w:p w:rsidR="000973E5" w:rsidRPr="00941067" w:rsidRDefault="00D8362D" w:rsidP="000973E5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A </w:t>
      </w:r>
      <w:r w:rsidR="00AB3E00">
        <w:rPr>
          <w:rFonts w:eastAsia="宋体" w:hint="eastAsia"/>
          <w:lang w:val="en-US" w:eastAsia="zh-CN"/>
        </w:rPr>
        <w:t xml:space="preserve">Novel </w:t>
      </w:r>
      <w:r>
        <w:rPr>
          <w:rFonts w:eastAsia="宋体" w:hint="eastAsia"/>
          <w:lang w:val="en-US" w:eastAsia="zh-CN"/>
        </w:rPr>
        <w:t>Code Ba</w:t>
      </w:r>
      <w:r w:rsidR="00AB3E00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ed NOMA Scheme</w:t>
      </w:r>
    </w:p>
    <w:p w:rsidR="00324D58" w:rsidRPr="0049101D" w:rsidRDefault="001553EB" w:rsidP="001553EB">
      <w:pPr>
        <w:spacing w:after="12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</w:t>
      </w:r>
      <w:r w:rsidR="00AB3E00">
        <w:rPr>
          <w:rFonts w:eastAsia="宋体" w:hint="eastAsia"/>
          <w:sz w:val="20"/>
          <w:szCs w:val="20"/>
          <w:lang w:val="en-US" w:eastAsia="zh-CN"/>
        </w:rPr>
        <w:t>nspired by above ideas on unequal transmission diversity and sparse coding</w:t>
      </w:r>
      <w:r>
        <w:rPr>
          <w:rFonts w:eastAsia="宋体" w:hint="eastAsia"/>
          <w:sz w:val="20"/>
          <w:szCs w:val="20"/>
          <w:lang w:val="en-US" w:eastAsia="zh-CN"/>
        </w:rPr>
        <w:t>, a novel code based NOMA scheme can be proposed.</w:t>
      </w:r>
      <w:r w:rsidR="00324D58">
        <w:rPr>
          <w:rFonts w:eastAsia="宋体" w:hint="eastAsia"/>
          <w:sz w:val="20"/>
          <w:szCs w:val="20"/>
          <w:lang w:val="en-US" w:eastAsia="zh-CN"/>
        </w:rPr>
        <w:t xml:space="preserve"> The proposed NOMA scheme is based on </w:t>
      </w:r>
      <w:r w:rsidR="0049101D">
        <w:rPr>
          <w:rFonts w:eastAsia="宋体" w:hint="eastAsia"/>
          <w:sz w:val="20"/>
          <w:szCs w:val="20"/>
          <w:lang w:eastAsia="zh-CN"/>
        </w:rPr>
        <w:t>orthogonal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324D58">
        <w:rPr>
          <w:rFonts w:eastAsia="宋体" w:hint="eastAsia"/>
          <w:sz w:val="20"/>
          <w:szCs w:val="20"/>
          <w:lang w:val="en-US" w:eastAsia="zh-CN"/>
        </w:rPr>
        <w:t>OFDM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49101D">
        <w:rPr>
          <w:rFonts w:eastAsia="宋体" w:hint="eastAsia"/>
          <w:sz w:val="20"/>
          <w:szCs w:val="20"/>
          <w:lang w:eastAsia="zh-CN"/>
        </w:rPr>
        <w:t>waveform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used in </w:t>
      </w:r>
      <w:r w:rsidR="00324D58">
        <w:rPr>
          <w:rFonts w:eastAsia="宋体" w:hint="eastAsia"/>
          <w:sz w:val="20"/>
          <w:szCs w:val="20"/>
          <w:lang w:eastAsia="zh-CN"/>
        </w:rPr>
        <w:t>LTE /LTE-A</w:t>
      </w:r>
      <w:r w:rsidR="00BC0137">
        <w:rPr>
          <w:rFonts w:eastAsia="宋体"/>
          <w:sz w:val="20"/>
          <w:szCs w:val="20"/>
          <w:lang w:eastAsia="zh-CN"/>
        </w:rPr>
        <w:t>.</w:t>
      </w:r>
      <w:r w:rsidR="006B169A">
        <w:rPr>
          <w:rFonts w:eastAsia="宋体" w:hint="eastAsia"/>
          <w:sz w:val="20"/>
          <w:szCs w:val="20"/>
          <w:lang w:eastAsia="zh-CN"/>
        </w:rPr>
        <w:t xml:space="preserve"> </w:t>
      </w:r>
      <w:r w:rsidR="00DF148C">
        <w:rPr>
          <w:rFonts w:eastAsia="宋体"/>
          <w:sz w:val="20"/>
          <w:szCs w:val="20"/>
          <w:lang w:eastAsia="zh-CN"/>
        </w:rPr>
        <w:t>It</w:t>
      </w:r>
      <w:r w:rsidR="00324D58">
        <w:rPr>
          <w:rFonts w:eastAsia="宋体" w:hint="eastAsia"/>
          <w:sz w:val="20"/>
          <w:szCs w:val="20"/>
          <w:lang w:eastAsia="zh-CN"/>
        </w:rPr>
        <w:t xml:space="preserve"> can also </w:t>
      </w:r>
      <w:r w:rsidR="006676DE">
        <w:rPr>
          <w:rFonts w:eastAsia="宋体" w:hint="eastAsia"/>
          <w:sz w:val="20"/>
          <w:szCs w:val="20"/>
          <w:lang w:eastAsia="zh-CN"/>
        </w:rPr>
        <w:t xml:space="preserve">be </w:t>
      </w:r>
      <w:r w:rsidR="00324D58">
        <w:rPr>
          <w:rFonts w:eastAsia="宋体" w:hint="eastAsia"/>
          <w:sz w:val="20"/>
          <w:szCs w:val="20"/>
          <w:lang w:eastAsia="zh-CN"/>
        </w:rPr>
        <w:t xml:space="preserve">extended to </w:t>
      </w:r>
      <w:r w:rsidR="0049101D">
        <w:rPr>
          <w:rFonts w:eastAsia="宋体" w:hint="eastAsia"/>
          <w:sz w:val="20"/>
          <w:szCs w:val="20"/>
          <w:lang w:eastAsia="zh-CN"/>
        </w:rPr>
        <w:t>other non-orthogonal waveform.</w:t>
      </w:r>
      <w:r w:rsidR="00324D58">
        <w:rPr>
          <w:rFonts w:eastAsia="宋体" w:hint="eastAsia"/>
          <w:sz w:val="20"/>
          <w:szCs w:val="20"/>
          <w:lang w:eastAsia="zh-CN"/>
        </w:rPr>
        <w:t xml:space="preserve"> T</w:t>
      </w:r>
      <w:r w:rsidR="00324D58">
        <w:rPr>
          <w:rFonts w:eastAsia="宋体"/>
          <w:sz w:val="20"/>
          <w:szCs w:val="20"/>
          <w:lang w:eastAsia="zh-CN"/>
        </w:rPr>
        <w:t>h</w:t>
      </w:r>
      <w:r w:rsidR="00324D58">
        <w:rPr>
          <w:rFonts w:eastAsia="宋体" w:hint="eastAsia"/>
          <w:sz w:val="20"/>
          <w:szCs w:val="20"/>
          <w:lang w:eastAsia="zh-CN"/>
        </w:rPr>
        <w:t xml:space="preserve">e basic </w:t>
      </w:r>
      <w:r w:rsidR="0049101D">
        <w:rPr>
          <w:rFonts w:eastAsia="宋体" w:hint="eastAsia"/>
          <w:sz w:val="20"/>
          <w:szCs w:val="20"/>
          <w:lang w:eastAsia="zh-CN"/>
        </w:rPr>
        <w:t xml:space="preserve">unit of </w:t>
      </w:r>
      <w:r w:rsidR="00324D58">
        <w:rPr>
          <w:rFonts w:eastAsia="宋体" w:hint="eastAsia"/>
          <w:sz w:val="20"/>
          <w:szCs w:val="20"/>
          <w:lang w:eastAsia="zh-CN"/>
        </w:rPr>
        <w:t>resource is Resource Element</w:t>
      </w:r>
      <w:r w:rsidR="0049101D">
        <w:rPr>
          <w:rFonts w:eastAsia="宋体" w:hint="eastAsia"/>
          <w:sz w:val="20"/>
          <w:szCs w:val="20"/>
          <w:lang w:eastAsia="zh-CN"/>
        </w:rPr>
        <w:t xml:space="preserve"> (RE).</w:t>
      </w:r>
    </w:p>
    <w:p w:rsidR="005C6FF0" w:rsidRPr="005C6FF0" w:rsidRDefault="005C6FF0" w:rsidP="005C6FF0">
      <w:pPr>
        <w:spacing w:after="120"/>
        <w:jc w:val="both"/>
        <w:rPr>
          <w:rFonts w:eastAsia="宋体"/>
          <w:b/>
          <w:sz w:val="20"/>
          <w:szCs w:val="20"/>
          <w:u w:val="single"/>
          <w:lang w:val="en-US" w:eastAsia="zh-CN"/>
        </w:rPr>
      </w:pPr>
      <w:r w:rsidRPr="005C6FF0">
        <w:rPr>
          <w:rFonts w:eastAsia="宋体" w:hint="eastAsia"/>
          <w:b/>
          <w:sz w:val="20"/>
          <w:szCs w:val="20"/>
          <w:u w:val="single"/>
          <w:lang w:val="en-US" w:eastAsia="zh-CN"/>
        </w:rPr>
        <w:t>Principle</w:t>
      </w:r>
    </w:p>
    <w:p w:rsidR="00222EFC" w:rsidRPr="0044144A" w:rsidRDefault="00DF148C" w:rsidP="00B023AC">
      <w:pPr>
        <w:spacing w:after="120"/>
        <w:ind w:firstLine="20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val="en-US" w:eastAsia="zh-CN"/>
        </w:rPr>
        <w:t>A</w:t>
      </w:r>
      <w:r w:rsidR="001553EB">
        <w:rPr>
          <w:rFonts w:eastAsia="宋体" w:hint="eastAsia"/>
          <w:sz w:val="20"/>
          <w:szCs w:val="20"/>
          <w:lang w:val="en-US" w:eastAsia="zh-CN"/>
        </w:rPr>
        <w:t xml:space="preserve"> code</w:t>
      </w:r>
      <w:r>
        <w:rPr>
          <w:rFonts w:eastAsia="宋体"/>
          <w:sz w:val="20"/>
          <w:szCs w:val="20"/>
          <w:lang w:val="en-US" w:eastAsia="zh-CN"/>
        </w:rPr>
        <w:t xml:space="preserve"> is used</w:t>
      </w:r>
      <w:r w:rsidR="001553EB">
        <w:rPr>
          <w:rFonts w:eastAsia="宋体" w:hint="eastAsia"/>
          <w:sz w:val="20"/>
          <w:szCs w:val="20"/>
          <w:lang w:val="en-US" w:eastAsia="zh-CN"/>
        </w:rPr>
        <w:t xml:space="preserve"> to define </w:t>
      </w:r>
      <w:r w:rsidR="006E7F84" w:rsidRPr="00AC712C">
        <w:rPr>
          <w:rFonts w:hint="eastAsia"/>
          <w:sz w:val="20"/>
          <w:szCs w:val="20"/>
          <w:lang w:eastAsia="zh-CN"/>
        </w:rPr>
        <w:t>sparse mapping from data to a group of resources</w:t>
      </w:r>
      <w:r w:rsidR="00D75155">
        <w:rPr>
          <w:rFonts w:eastAsiaTheme="minorEastAsia" w:hint="eastAsia"/>
          <w:sz w:val="20"/>
          <w:szCs w:val="20"/>
          <w:lang w:eastAsia="zh-CN"/>
        </w:rPr>
        <w:t>.</w:t>
      </w:r>
      <w:r w:rsidR="001553EB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T</w:t>
      </w:r>
      <w:r w:rsidR="001553EB">
        <w:rPr>
          <w:rFonts w:eastAsia="宋体" w:hint="eastAsia"/>
          <w:sz w:val="20"/>
          <w:szCs w:val="20"/>
          <w:lang w:eastAsia="zh-CN"/>
        </w:rPr>
        <w:t>he code</w:t>
      </w:r>
      <w:r w:rsidR="001553EB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could be</w:t>
      </w:r>
      <w:r w:rsidR="006E7F84" w:rsidRPr="00AC712C">
        <w:rPr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represented</w:t>
      </w:r>
      <w:r w:rsidR="006E7F84" w:rsidRPr="00AC712C">
        <w:rPr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 xml:space="preserve">by a binary vector. </w:t>
      </w:r>
      <w:r w:rsidR="006E7F84" w:rsidRPr="00AC712C">
        <w:rPr>
          <w:sz w:val="20"/>
          <w:szCs w:val="20"/>
          <w:lang w:eastAsia="zh-CN"/>
        </w:rPr>
        <w:t>T</w:t>
      </w:r>
      <w:r w:rsidR="006E7F84" w:rsidRPr="00AC712C">
        <w:rPr>
          <w:rFonts w:hint="eastAsia"/>
          <w:sz w:val="20"/>
          <w:szCs w:val="20"/>
          <w:lang w:eastAsia="zh-CN"/>
        </w:rPr>
        <w:t xml:space="preserve">he dimension of the vector equals to number of resource in a group. </w:t>
      </w:r>
      <w:r w:rsidR="006E7F84" w:rsidRPr="00AC712C">
        <w:rPr>
          <w:sz w:val="20"/>
          <w:szCs w:val="20"/>
          <w:lang w:eastAsia="zh-CN"/>
        </w:rPr>
        <w:t>E</w:t>
      </w:r>
      <w:r w:rsidR="006E7F84" w:rsidRPr="00AC712C">
        <w:rPr>
          <w:rFonts w:hint="eastAsia"/>
          <w:sz w:val="20"/>
          <w:szCs w:val="20"/>
          <w:lang w:eastAsia="zh-CN"/>
        </w:rPr>
        <w:t xml:space="preserve">ach element in the vector corresponds to a resource in a </w:t>
      </w:r>
      <w:r w:rsidR="006E7F84" w:rsidRPr="00AC712C">
        <w:rPr>
          <w:sz w:val="20"/>
          <w:szCs w:val="20"/>
          <w:lang w:eastAsia="zh-CN"/>
        </w:rPr>
        <w:t>resource</w:t>
      </w:r>
      <w:r w:rsidR="006E7F84" w:rsidRPr="00AC712C">
        <w:rPr>
          <w:rFonts w:hint="eastAsia"/>
          <w:sz w:val="20"/>
          <w:szCs w:val="20"/>
          <w:lang w:eastAsia="zh-CN"/>
        </w:rPr>
        <w:t xml:space="preserve"> group. </w:t>
      </w:r>
      <w:r w:rsidR="006E7F84" w:rsidRPr="00AC712C">
        <w:rPr>
          <w:sz w:val="20"/>
          <w:szCs w:val="20"/>
          <w:lang w:eastAsia="zh-CN"/>
        </w:rPr>
        <w:t>A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sz w:val="20"/>
          <w:szCs w:val="20"/>
          <w:lang w:eastAsia="zh-CN"/>
        </w:rPr>
        <w:t>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’"/>
        </w:smartTagPr>
        <w:r w:rsidR="006E7F84" w:rsidRPr="00AC712C">
          <w:rPr>
            <w:rFonts w:hint="eastAsia"/>
            <w:sz w:val="20"/>
            <w:szCs w:val="20"/>
            <w:lang w:eastAsia="zh-CN"/>
          </w:rPr>
          <w:t>1</w:t>
        </w:r>
        <w:r w:rsidR="006E7F84" w:rsidRPr="00AC712C">
          <w:rPr>
            <w:sz w:val="20"/>
            <w:szCs w:val="20"/>
            <w:lang w:eastAsia="zh-CN"/>
          </w:rPr>
          <w:t>’</w:t>
        </w:r>
      </w:smartTag>
      <w:r w:rsidR="006E7F84" w:rsidRPr="00AC712C">
        <w:rPr>
          <w:rFonts w:hint="eastAsia"/>
          <w:sz w:val="20"/>
          <w:szCs w:val="20"/>
          <w:lang w:eastAsia="zh-CN"/>
        </w:rPr>
        <w:t xml:space="preserve"> means that data shall be mapped to the corresponding resource. </w:t>
      </w:r>
      <w:r w:rsidR="006E7F84" w:rsidRPr="00AC712C">
        <w:rPr>
          <w:sz w:val="20"/>
          <w:szCs w:val="20"/>
          <w:lang w:eastAsia="zh-CN"/>
        </w:rPr>
        <w:t>A</w:t>
      </w:r>
      <w:r w:rsidR="006E7F84" w:rsidRPr="00AC712C">
        <w:rPr>
          <w:rFonts w:hint="eastAsia"/>
          <w:sz w:val="20"/>
          <w:szCs w:val="20"/>
          <w:lang w:eastAsia="zh-CN"/>
        </w:rPr>
        <w:t xml:space="preserve">ctually, </w:t>
      </w:r>
      <w:r>
        <w:rPr>
          <w:sz w:val="20"/>
          <w:szCs w:val="20"/>
          <w:lang w:eastAsia="zh-CN"/>
        </w:rPr>
        <w:t xml:space="preserve">the </w:t>
      </w:r>
      <w:r w:rsidR="006E7F84" w:rsidRPr="00AC712C">
        <w:rPr>
          <w:rFonts w:hint="eastAsia"/>
          <w:sz w:val="20"/>
          <w:szCs w:val="20"/>
          <w:lang w:eastAsia="zh-CN"/>
        </w:rPr>
        <w:t xml:space="preserve">number of </w:t>
      </w:r>
      <w:r w:rsidR="006E7F84" w:rsidRPr="00AC712C">
        <w:rPr>
          <w:sz w:val="20"/>
          <w:szCs w:val="20"/>
          <w:lang w:eastAsia="zh-CN"/>
        </w:rPr>
        <w:t>‘</w:t>
      </w:r>
      <w:r w:rsidR="006E7F84" w:rsidRPr="00AC712C">
        <w:rPr>
          <w:rFonts w:hint="eastAsia"/>
          <w:sz w:val="20"/>
          <w:szCs w:val="20"/>
          <w:lang w:eastAsia="zh-CN"/>
        </w:rPr>
        <w:t>1</w:t>
      </w:r>
      <w:r w:rsidR="006E7F84" w:rsidRPr="00AC712C">
        <w:rPr>
          <w:sz w:val="20"/>
          <w:szCs w:val="20"/>
          <w:lang w:eastAsia="zh-CN"/>
        </w:rPr>
        <w:t>’</w:t>
      </w:r>
      <w:r>
        <w:rPr>
          <w:sz w:val="20"/>
          <w:szCs w:val="20"/>
          <w:lang w:eastAsia="zh-CN"/>
        </w:rPr>
        <w:t>’s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sz w:val="20"/>
          <w:szCs w:val="20"/>
          <w:lang w:eastAsia="zh-CN"/>
        </w:rPr>
        <w:t>in the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1553EB">
        <w:rPr>
          <w:rFonts w:eastAsia="宋体" w:hint="eastAsia"/>
          <w:sz w:val="20"/>
          <w:szCs w:val="20"/>
          <w:lang w:eastAsia="zh-CN"/>
        </w:rPr>
        <w:t>code</w:t>
      </w:r>
      <w:r w:rsidR="001553EB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is defined as its transmission diversity order.</w:t>
      </w:r>
      <w:r w:rsidR="0044144A">
        <w:rPr>
          <w:rFonts w:eastAsia="宋体" w:hint="eastAsia"/>
          <w:sz w:val="20"/>
          <w:szCs w:val="20"/>
          <w:lang w:eastAsia="zh-CN"/>
        </w:rPr>
        <w:t xml:space="preserve"> A code matrix is constructed by all codes sharing on the same resource group.</w:t>
      </w:r>
    </w:p>
    <w:p w:rsidR="003C6573" w:rsidRPr="00502B3D" w:rsidRDefault="00502B3D" w:rsidP="00222EFC">
      <w:pPr>
        <w:pStyle w:val="Text0"/>
        <w:spacing w:line="240" w:lineRule="auto"/>
        <w:ind w:firstLine="0"/>
        <w:rPr>
          <w:rFonts w:eastAsia="MS Gothic"/>
          <w:lang w:val="en-GB"/>
        </w:rPr>
      </w:pPr>
      <w:r w:rsidRPr="00502B3D">
        <w:rPr>
          <w:rFonts w:eastAsia="MS Gothic" w:hint="eastAsia"/>
          <w:lang w:val="en-GB"/>
        </w:rPr>
        <w:t>Assuming</w:t>
      </w:r>
      <w:r w:rsidR="00222EFC" w:rsidRPr="00502B3D">
        <w:rPr>
          <w:rFonts w:eastAsia="MS Gothic" w:hint="eastAsia"/>
          <w:lang w:val="en-GB"/>
        </w:rPr>
        <w:t xml:space="preserve"> s</w:t>
      </w:r>
      <w:r w:rsidR="006E7F84" w:rsidRPr="00502B3D">
        <w:rPr>
          <w:rFonts w:eastAsia="MS Gothic" w:hint="eastAsia"/>
          <w:lang w:val="en-GB"/>
        </w:rPr>
        <w:t>ix users multiplex</w:t>
      </w:r>
      <w:r w:rsidR="00222EFC" w:rsidRPr="00502B3D">
        <w:rPr>
          <w:rFonts w:eastAsia="MS Gothic" w:hint="eastAsia"/>
          <w:lang w:val="en-GB"/>
        </w:rPr>
        <w:t>ing on 4 RE</w:t>
      </w:r>
      <w:r w:rsidR="00DF148C">
        <w:rPr>
          <w:rFonts w:eastAsia="MS Gothic"/>
          <w:lang w:val="en-GB"/>
        </w:rPr>
        <w:t>s</w:t>
      </w:r>
      <w:r w:rsidR="00CF434B">
        <w:rPr>
          <w:rFonts w:eastAsiaTheme="minorEastAsia" w:hint="eastAsia"/>
          <w:lang w:val="en-GB" w:eastAsia="zh-CN"/>
        </w:rPr>
        <w:t>.</w:t>
      </w:r>
      <w:r w:rsidR="00222EFC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Figure</w:t>
      </w:r>
      <w:r w:rsidR="006E7F84" w:rsidRPr="00502B3D">
        <w:rPr>
          <w:rFonts w:eastAsia="MS Gothic" w:hint="eastAsia"/>
          <w:lang w:val="en-GB"/>
        </w:rPr>
        <w:t xml:space="preserve"> 1 shows an </w:t>
      </w:r>
      <w:r w:rsidR="006E7F84" w:rsidRPr="00502B3D">
        <w:rPr>
          <w:rFonts w:eastAsia="MS Gothic"/>
          <w:lang w:val="en-GB"/>
        </w:rPr>
        <w:t>example</w:t>
      </w:r>
      <w:r w:rsidR="006E7F84" w:rsidRPr="00502B3D">
        <w:rPr>
          <w:rFonts w:eastAsia="MS Gothic" w:hint="eastAsia"/>
          <w:lang w:val="en-GB"/>
        </w:rPr>
        <w:t xml:space="preserve"> of </w:t>
      </w:r>
      <w:r w:rsidRPr="00502B3D">
        <w:rPr>
          <w:rFonts w:eastAsia="MS Gothic" w:hint="eastAsia"/>
          <w:lang w:val="en-GB"/>
        </w:rPr>
        <w:t xml:space="preserve">code matrix and related </w:t>
      </w:r>
      <w:r w:rsidR="006E7F84" w:rsidRPr="00502B3D">
        <w:rPr>
          <w:rFonts w:eastAsia="MS Gothic" w:hint="eastAsia"/>
          <w:lang w:val="en-GB"/>
        </w:rPr>
        <w:t>resource mapping. User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6E7F84" w:rsidRPr="00502B3D">
          <w:rPr>
            <w:rFonts w:eastAsia="MS Gothic" w:hint="eastAsia"/>
            <w:lang w:val="en-GB"/>
          </w:rPr>
          <w:t>1</w:t>
        </w:r>
        <w:r w:rsidR="006E7F84" w:rsidRPr="00502B3D">
          <w:rPr>
            <w:rFonts w:eastAsia="MS Gothic"/>
            <w:lang w:val="en-GB"/>
          </w:rPr>
          <w:t>’</w:t>
        </w:r>
      </w:smartTag>
      <w:r w:rsidR="006E7F84" w:rsidRPr="00502B3D">
        <w:rPr>
          <w:rFonts w:eastAsia="MS Gothic" w:hint="eastAsia"/>
          <w:lang w:val="en-GB"/>
        </w:rPr>
        <w:t>s data are mapped to all four resources in the group, and user</w:t>
      </w:r>
      <w:smartTag w:uri="urn:schemas-microsoft-com:office:smarttags" w:element="chmetcnv">
        <w:smartTagPr>
          <w:attr w:name="UnitName" w:val="’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="006E7F84" w:rsidRPr="00502B3D">
          <w:rPr>
            <w:rFonts w:eastAsia="MS Gothic" w:hint="eastAsia"/>
            <w:lang w:val="en-GB"/>
          </w:rPr>
          <w:t>2</w:t>
        </w:r>
        <w:r w:rsidR="006E7F84" w:rsidRPr="00502B3D">
          <w:rPr>
            <w:rFonts w:eastAsia="MS Gothic"/>
            <w:lang w:val="en-GB"/>
          </w:rPr>
          <w:t>’</w:t>
        </w:r>
      </w:smartTag>
      <w:r w:rsidR="006E7F84" w:rsidRPr="00502B3D">
        <w:rPr>
          <w:rFonts w:eastAsia="MS Gothic" w:hint="eastAsia"/>
          <w:lang w:val="en-GB"/>
        </w:rPr>
        <w:t xml:space="preserve">s data are </w:t>
      </w:r>
      <w:r w:rsidR="006E7F84" w:rsidRPr="00502B3D">
        <w:rPr>
          <w:rFonts w:eastAsia="MS Gothic"/>
          <w:lang w:val="en-GB"/>
        </w:rPr>
        <w:t>mapped to</w:t>
      </w:r>
      <w:r w:rsidR="006E7F84" w:rsidRPr="00502B3D">
        <w:rPr>
          <w:rFonts w:eastAsia="MS Gothic" w:hint="eastAsia"/>
          <w:lang w:val="en-GB"/>
        </w:rPr>
        <w:t xml:space="preserve"> the first three resources, etc. The order of </w:t>
      </w:r>
      <w:r w:rsidR="006E7F84" w:rsidRPr="00502B3D">
        <w:rPr>
          <w:rFonts w:eastAsia="MS Gothic"/>
          <w:lang w:val="en-GB"/>
        </w:rPr>
        <w:t>transmission</w:t>
      </w:r>
      <w:r w:rsidR="006E7F84" w:rsidRPr="00502B3D">
        <w:rPr>
          <w:rFonts w:eastAsia="MS Gothic" w:hint="eastAsia"/>
          <w:lang w:val="en-GB"/>
        </w:rPr>
        <w:t xml:space="preserve"> diversity of the six users is</w:t>
      </w:r>
      <w:r w:rsidR="006E7F84" w:rsidRPr="00502B3D">
        <w:rPr>
          <w:rFonts w:eastAsia="MS Gothic"/>
          <w:lang w:val="en-GB"/>
        </w:rPr>
        <w:t xml:space="preserve"> 4, 3, 2,</w:t>
      </w:r>
      <w:r w:rsidR="006E7F84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2,</w:t>
      </w:r>
      <w:r w:rsidR="006E7F84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1,</w:t>
      </w:r>
      <w:r w:rsidR="006E7F84" w:rsidRPr="00502B3D">
        <w:rPr>
          <w:rFonts w:eastAsia="MS Gothic" w:hint="eastAsia"/>
          <w:lang w:val="en-GB"/>
        </w:rPr>
        <w:t xml:space="preserve"> and </w:t>
      </w:r>
      <w:r w:rsidR="006E7F84" w:rsidRPr="00502B3D">
        <w:rPr>
          <w:rFonts w:eastAsia="MS Gothic"/>
          <w:lang w:val="en-GB"/>
        </w:rPr>
        <w:t>1</w:t>
      </w:r>
      <w:r w:rsidR="006E7F84" w:rsidRPr="00502B3D">
        <w:rPr>
          <w:rFonts w:eastAsia="MS Gothic" w:hint="eastAsia"/>
          <w:lang w:val="en-GB"/>
        </w:rPr>
        <w:t xml:space="preserve"> respectively.</w:t>
      </w:r>
    </w:p>
    <w:p w:rsidR="00A422E6" w:rsidRDefault="00A422E6" w:rsidP="00502B3D">
      <w:pPr>
        <w:pStyle w:val="Text0"/>
        <w:spacing w:line="240" w:lineRule="auto"/>
        <w:ind w:firstLine="0"/>
        <w:jc w:val="center"/>
        <w:rPr>
          <w:lang w:val="en-GB" w:eastAsia="zh-CN"/>
        </w:rPr>
      </w:pPr>
    </w:p>
    <w:p w:rsidR="00DF2348" w:rsidRPr="006C0F28" w:rsidRDefault="006C0F28" w:rsidP="006C0F28">
      <w:pPr>
        <w:jc w:val="center"/>
      </w:pPr>
      <w:r w:rsidRPr="006C0F28">
        <w:object w:dxaOrig="23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35pt;height:60.75pt" o:ole="">
            <v:imagedata r:id="rId7" o:title=""/>
          </v:shape>
          <o:OLEObject Type="Embed" ProgID="Equation.DSMT4" ShapeID="_x0000_i1025" DrawAspect="Content" ObjectID="_1521405991" r:id="rId8"/>
        </w:object>
      </w:r>
      <w:r w:rsidR="007D473C" w:rsidRPr="007D473C">
        <w:t xml:space="preserve">        </w:t>
      </w:r>
      <w:r w:rsidR="00DF2348" w:rsidRPr="006C0F28">
        <w:object w:dxaOrig="6314" w:dyaOrig="1751">
          <v:shape id="_x0000_i1026" type="#_x0000_t75" style="width:241.05pt;height:66.35pt" o:ole="">
            <v:imagedata r:id="rId9" o:title=""/>
          </v:shape>
          <o:OLEObject Type="Embed" ProgID="Visio.Drawing.11" ShapeID="_x0000_i1026" DrawAspect="Content" ObjectID="_1521405992" r:id="rId10"/>
        </w:object>
      </w:r>
    </w:p>
    <w:p w:rsidR="00502B3D" w:rsidRPr="00502B3D" w:rsidRDefault="00502B3D" w:rsidP="00502B3D">
      <w:pPr>
        <w:pStyle w:val="Text0"/>
        <w:spacing w:line="240" w:lineRule="auto"/>
        <w:ind w:firstLine="0"/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 xml:space="preserve">(a) </w:t>
      </w:r>
      <w:proofErr w:type="gramStart"/>
      <w:r>
        <w:rPr>
          <w:rFonts w:hint="eastAsia"/>
          <w:lang w:val="en-GB" w:eastAsia="zh-CN"/>
        </w:rPr>
        <w:t>code</w:t>
      </w:r>
      <w:proofErr w:type="gramEnd"/>
      <w:r>
        <w:rPr>
          <w:rFonts w:hint="eastAsia"/>
          <w:lang w:val="en-GB" w:eastAsia="zh-CN"/>
        </w:rPr>
        <w:t xml:space="preserve"> matrix                                                             (b) resource mapping</w:t>
      </w:r>
    </w:p>
    <w:p w:rsidR="00DF2348" w:rsidRPr="00AC712C" w:rsidRDefault="00DF2348" w:rsidP="00DF2348">
      <w:pPr>
        <w:jc w:val="center"/>
        <w:rPr>
          <w:rFonts w:eastAsia="宋体"/>
          <w:sz w:val="20"/>
          <w:szCs w:val="20"/>
          <w:lang w:eastAsia="zh-CN"/>
        </w:rPr>
      </w:pPr>
      <w:r w:rsidRPr="00AC712C">
        <w:rPr>
          <w:rFonts w:hint="eastAsia"/>
          <w:sz w:val="20"/>
          <w:szCs w:val="20"/>
          <w:lang w:eastAsia="zh-CN"/>
        </w:rPr>
        <w:t xml:space="preserve">Figure 1: 6 users </w:t>
      </w:r>
      <w:r w:rsidR="00502B3D">
        <w:rPr>
          <w:rFonts w:eastAsia="宋体" w:hint="eastAsia"/>
          <w:sz w:val="20"/>
          <w:szCs w:val="20"/>
          <w:lang w:eastAsia="zh-CN"/>
        </w:rPr>
        <w:t xml:space="preserve">sharing </w:t>
      </w:r>
      <w:r w:rsidRPr="00AC712C">
        <w:rPr>
          <w:rFonts w:hint="eastAsia"/>
          <w:sz w:val="20"/>
          <w:szCs w:val="20"/>
          <w:lang w:eastAsia="zh-CN"/>
        </w:rPr>
        <w:t>on 4 REs.</w:t>
      </w:r>
    </w:p>
    <w:p w:rsidR="00DF2348" w:rsidRDefault="00DF2348" w:rsidP="00DF2348">
      <w:pPr>
        <w:pStyle w:val="Text0"/>
        <w:spacing w:line="240" w:lineRule="auto"/>
        <w:ind w:firstLine="0"/>
        <w:rPr>
          <w:lang w:eastAsia="zh-CN"/>
        </w:rPr>
      </w:pPr>
    </w:p>
    <w:p w:rsidR="005C6FF0" w:rsidRDefault="005C6FF0" w:rsidP="00940C0C">
      <w:pPr>
        <w:pStyle w:val="Text0"/>
        <w:spacing w:line="240" w:lineRule="auto"/>
        <w:ind w:firstLine="0"/>
        <w:rPr>
          <w:lang w:val="en-GB" w:eastAsia="zh-CN"/>
        </w:rPr>
      </w:pPr>
      <w:r>
        <w:rPr>
          <w:rFonts w:hint="eastAsia"/>
          <w:b/>
          <w:u w:val="single"/>
          <w:lang w:eastAsia="zh-CN"/>
        </w:rPr>
        <w:t>Code Matrix</w:t>
      </w:r>
    </w:p>
    <w:p w:rsidR="00940C0C" w:rsidRPr="00940C0C" w:rsidRDefault="002E6ACD" w:rsidP="00940C0C">
      <w:pPr>
        <w:pStyle w:val="Text0"/>
        <w:spacing w:line="240" w:lineRule="auto"/>
        <w:ind w:firstLine="0"/>
        <w:rPr>
          <w:rFonts w:eastAsia="MS Gothic"/>
          <w:lang w:val="en-GB"/>
        </w:rPr>
      </w:pPr>
      <w:r>
        <w:rPr>
          <w:rFonts w:hint="eastAsia"/>
          <w:lang w:val="en-GB" w:eastAsia="zh-CN"/>
        </w:rPr>
        <w:t>Generally, i</w:t>
      </w:r>
      <w:r w:rsidR="00940C0C" w:rsidRPr="00940C0C">
        <w:rPr>
          <w:rFonts w:eastAsia="MS Gothic" w:hint="eastAsia"/>
          <w:lang w:val="en-GB"/>
        </w:rPr>
        <w:t xml:space="preserve">f N is the size of resource group (row number of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matrix), there are 2</w:t>
      </w:r>
      <w:r w:rsidR="00940C0C" w:rsidRPr="006676DE">
        <w:rPr>
          <w:rFonts w:eastAsia="MS Gothic" w:hint="eastAsia"/>
          <w:i/>
          <w:vertAlign w:val="superscript"/>
          <w:lang w:val="en-GB"/>
        </w:rPr>
        <w:t>N</w:t>
      </w:r>
      <w:r w:rsidR="00940C0C" w:rsidRPr="00940C0C">
        <w:rPr>
          <w:rFonts w:eastAsia="MS Gothic" w:hint="eastAsia"/>
          <w:lang w:val="en-GB"/>
        </w:rPr>
        <w:t xml:space="preserve"> </w:t>
      </w:r>
      <w:r w:rsidR="00940C0C" w:rsidRPr="00940C0C">
        <w:rPr>
          <w:rFonts w:eastAsia="MS Gothic"/>
          <w:lang w:val="en-GB"/>
        </w:rPr>
        <w:t>–</w:t>
      </w:r>
      <w:r w:rsidR="00940C0C" w:rsidRPr="00940C0C">
        <w:rPr>
          <w:rFonts w:eastAsia="MS Gothic" w:hint="eastAsia"/>
          <w:lang w:val="en-GB"/>
        </w:rPr>
        <w:t xml:space="preserve"> 1 possible binary vectors for a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matrix. Assuming K is the column number determined based on overload factor, we can thus choose K patterns out from 2</w:t>
      </w:r>
      <w:r w:rsidR="006676DE" w:rsidRPr="006676DE">
        <w:rPr>
          <w:rFonts w:eastAsia="MS Gothic" w:hint="eastAsia"/>
          <w:i/>
          <w:vertAlign w:val="superscript"/>
          <w:lang w:val="en-GB"/>
        </w:rPr>
        <w:t>N</w:t>
      </w:r>
      <w:r w:rsidR="00940C0C" w:rsidRPr="00940C0C">
        <w:rPr>
          <w:rFonts w:eastAsia="MS Gothic" w:hint="eastAsia"/>
          <w:lang w:val="en-GB"/>
        </w:rPr>
        <w:t xml:space="preserve"> - 1 </w:t>
      </w:r>
      <w:r w:rsidR="00940C0C" w:rsidRPr="00940C0C">
        <w:rPr>
          <w:rFonts w:eastAsia="MS Gothic"/>
          <w:lang w:val="en-GB"/>
        </w:rPr>
        <w:t>candidate</w:t>
      </w:r>
      <w:r w:rsidR="00940C0C" w:rsidRPr="00940C0C">
        <w:rPr>
          <w:rFonts w:eastAsia="MS Gothic" w:hint="eastAsia"/>
          <w:lang w:val="en-GB"/>
        </w:rPr>
        <w:t xml:space="preserve">s to construct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matrix. Selection of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>s also gives impacts on performance and complexity:</w:t>
      </w:r>
    </w:p>
    <w:p w:rsidR="005C6FF0" w:rsidRPr="002E6ACD" w:rsidRDefault="005C6FF0" w:rsidP="005C6FF0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 w:rsidRPr="002E6ACD">
        <w:rPr>
          <w:rFonts w:eastAsia="宋体" w:hint="eastAsia"/>
          <w:sz w:val="20"/>
          <w:szCs w:val="20"/>
          <w:lang w:val="en-US" w:eastAsia="zh-CN"/>
        </w:rPr>
        <w:t xml:space="preserve">A good </w:t>
      </w: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 matrix can reach good trade-off among overload factor, diversity order and detection complexity.</w:t>
      </w:r>
    </w:p>
    <w:p w:rsidR="00940C0C" w:rsidRPr="002E6ACD" w:rsidRDefault="00940C0C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 w:rsidRPr="002E6ACD">
        <w:rPr>
          <w:rFonts w:eastAsia="宋体" w:hint="eastAsia"/>
          <w:sz w:val="20"/>
          <w:szCs w:val="20"/>
          <w:lang w:val="en-US" w:eastAsia="zh-CN"/>
        </w:rPr>
        <w:t xml:space="preserve">A </w:t>
      </w:r>
      <w:r w:rsidR="002E6ACD"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 with heavier weight (number of </w:t>
      </w:r>
      <w:r w:rsidRPr="002E6ACD">
        <w:rPr>
          <w:rFonts w:eastAsia="宋体"/>
          <w:sz w:val="20"/>
          <w:szCs w:val="20"/>
          <w:lang w:val="en-US" w:eastAsia="zh-CN"/>
        </w:rPr>
        <w:t>‘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2E6ACD">
          <w:rPr>
            <w:rFonts w:eastAsia="宋体" w:hint="eastAsia"/>
            <w:sz w:val="20"/>
            <w:szCs w:val="20"/>
            <w:lang w:val="en-US" w:eastAsia="zh-CN"/>
          </w:rPr>
          <w:t>1</w:t>
        </w:r>
        <w:r w:rsidRPr="002E6ACD">
          <w:rPr>
            <w:rFonts w:eastAsia="宋体"/>
            <w:sz w:val="20"/>
            <w:szCs w:val="20"/>
            <w:lang w:val="en-US" w:eastAsia="zh-CN"/>
          </w:rPr>
          <w:t>’</w:t>
        </w:r>
      </w:smartTag>
      <w:r w:rsidRPr="002E6ACD">
        <w:rPr>
          <w:rFonts w:eastAsia="宋体" w:hint="eastAsia"/>
          <w:sz w:val="20"/>
          <w:szCs w:val="20"/>
          <w:lang w:val="en-US" w:eastAsia="zh-CN"/>
        </w:rPr>
        <w:t xml:space="preserve"> elements in the pattern) provides higher diversity order. </w:t>
      </w:r>
      <w:r w:rsidRPr="002E6ACD">
        <w:rPr>
          <w:rFonts w:eastAsia="宋体"/>
          <w:sz w:val="20"/>
          <w:szCs w:val="20"/>
          <w:lang w:val="en-US" w:eastAsia="zh-CN"/>
        </w:rPr>
        <w:t>M</w:t>
      </w:r>
      <w:r w:rsidRPr="002E6ACD">
        <w:rPr>
          <w:rFonts w:eastAsia="宋体" w:hint="eastAsia"/>
          <w:sz w:val="20"/>
          <w:szCs w:val="20"/>
          <w:lang w:val="en-US" w:eastAsia="zh-CN"/>
        </w:rPr>
        <w:t>ore reliable data transmission can be anticipated, and detection complexity is also increased.</w:t>
      </w:r>
    </w:p>
    <w:p w:rsidR="00940C0C" w:rsidRPr="002E6ACD" w:rsidRDefault="005C6FF0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>s shall have as many different diversity orders as possible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to </w:t>
      </w:r>
      <w:r w:rsidR="00940C0C" w:rsidRPr="002E6ACD">
        <w:rPr>
          <w:rFonts w:eastAsia="宋体"/>
          <w:sz w:val="20"/>
          <w:szCs w:val="20"/>
          <w:lang w:val="en-US" w:eastAsia="zh-CN"/>
        </w:rPr>
        <w:t>alleviate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error propagation problem of SIC </w:t>
      </w:r>
      <w:r w:rsidR="00940C0C" w:rsidRPr="002E6ACD">
        <w:rPr>
          <w:rFonts w:eastAsia="宋体"/>
          <w:sz w:val="20"/>
          <w:szCs w:val="20"/>
          <w:lang w:val="en-US" w:eastAsia="zh-CN"/>
        </w:rPr>
        <w:t>receiver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or fasten </w:t>
      </w:r>
      <w:r w:rsidR="00940C0C" w:rsidRPr="002E6ACD">
        <w:rPr>
          <w:rFonts w:eastAsia="宋体"/>
          <w:sz w:val="20"/>
          <w:szCs w:val="20"/>
          <w:lang w:val="en-US" w:eastAsia="zh-CN"/>
        </w:rPr>
        <w:t>convergence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of BP receiver.</w:t>
      </w:r>
    </w:p>
    <w:p w:rsidR="00940C0C" w:rsidRDefault="00940C0C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eastAsia="zh-CN"/>
        </w:rPr>
      </w:pPr>
      <w:r w:rsidRPr="002E6ACD">
        <w:rPr>
          <w:rFonts w:eastAsia="宋体"/>
          <w:sz w:val="20"/>
          <w:szCs w:val="20"/>
          <w:lang w:val="en-US" w:eastAsia="zh-CN"/>
        </w:rPr>
        <w:t>F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or </w:t>
      </w:r>
      <w:r w:rsidR="005C6FF0">
        <w:rPr>
          <w:rFonts w:eastAsia="宋体" w:hint="eastAsia"/>
          <w:sz w:val="20"/>
          <w:szCs w:val="20"/>
          <w:lang w:eastAsia="zh-CN"/>
        </w:rPr>
        <w:t xml:space="preserve">different diversity order, 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the selected </w:t>
      </w:r>
      <w:r w:rsidR="002E6ACD"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s shall minimize the maximum inner product between any two </w:t>
      </w:r>
      <w:r w:rsidR="002E6ACD">
        <w:rPr>
          <w:rFonts w:eastAsia="宋体" w:hint="eastAsia"/>
          <w:sz w:val="20"/>
          <w:szCs w:val="20"/>
          <w:lang w:eastAsia="zh-CN"/>
        </w:rPr>
        <w:t>codes</w:t>
      </w:r>
      <w:r w:rsidRPr="002E6ACD">
        <w:rPr>
          <w:rFonts w:eastAsia="宋体" w:hint="eastAsia"/>
          <w:sz w:val="20"/>
          <w:szCs w:val="20"/>
          <w:lang w:val="en-US" w:eastAsia="zh-CN"/>
        </w:rPr>
        <w:t>.</w:t>
      </w:r>
    </w:p>
    <w:p w:rsidR="005C6FF0" w:rsidRDefault="005C6FF0" w:rsidP="005C6FF0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eastAsia="zh-CN"/>
        </w:rPr>
      </w:pPr>
      <w:r w:rsidRPr="002E6ACD">
        <w:rPr>
          <w:rFonts w:eastAsia="宋体"/>
          <w:sz w:val="20"/>
          <w:szCs w:val="20"/>
          <w:lang w:val="en-US" w:eastAsia="zh-CN"/>
        </w:rPr>
        <w:t>F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or a given diversity order, the selected </w:t>
      </w: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s shall minimize the maximum inner product between any two </w:t>
      </w:r>
      <w:r>
        <w:rPr>
          <w:rFonts w:eastAsia="宋体" w:hint="eastAsia"/>
          <w:sz w:val="20"/>
          <w:szCs w:val="20"/>
          <w:lang w:eastAsia="zh-CN"/>
        </w:rPr>
        <w:t>codes</w:t>
      </w:r>
      <w:r w:rsidRPr="002E6ACD">
        <w:rPr>
          <w:rFonts w:eastAsia="宋体" w:hint="eastAsia"/>
          <w:sz w:val="20"/>
          <w:szCs w:val="20"/>
          <w:lang w:val="en-US" w:eastAsia="zh-CN"/>
        </w:rPr>
        <w:t>.</w:t>
      </w:r>
    </w:p>
    <w:p w:rsidR="00055D4D" w:rsidRDefault="00055D4D" w:rsidP="00AC712C">
      <w:pPr>
        <w:pStyle w:val="Text0"/>
        <w:spacing w:line="240" w:lineRule="auto"/>
        <w:ind w:firstLine="0"/>
        <w:rPr>
          <w:lang w:eastAsia="zh-CN"/>
        </w:rPr>
      </w:pPr>
    </w:p>
    <w:p w:rsidR="005C6FF0" w:rsidRDefault="005C6FF0" w:rsidP="005C6FF0">
      <w:pPr>
        <w:pStyle w:val="Text0"/>
        <w:spacing w:line="240" w:lineRule="auto"/>
        <w:ind w:firstLine="0"/>
        <w:rPr>
          <w:lang w:val="en-GB" w:eastAsia="zh-CN"/>
        </w:rPr>
      </w:pPr>
      <w:r>
        <w:rPr>
          <w:rFonts w:hint="eastAsia"/>
          <w:b/>
          <w:u w:val="single"/>
          <w:lang w:eastAsia="zh-CN"/>
        </w:rPr>
        <w:t>Performance</w:t>
      </w:r>
    </w:p>
    <w:p w:rsidR="00C02203" w:rsidRPr="0022413D" w:rsidRDefault="005C6FF0" w:rsidP="005C6FF0">
      <w:pPr>
        <w:spacing w:after="120"/>
        <w:ind w:firstLineChars="100" w:firstLine="200"/>
        <w:jc w:val="both"/>
        <w:rPr>
          <w:sz w:val="20"/>
          <w:szCs w:val="20"/>
          <w:lang w:eastAsia="zh-CN"/>
        </w:rPr>
      </w:pPr>
      <w:r w:rsidRPr="0022413D">
        <w:rPr>
          <w:rFonts w:eastAsia="宋体" w:hint="eastAsia"/>
          <w:sz w:val="20"/>
          <w:szCs w:val="20"/>
          <w:lang w:eastAsia="zh-CN"/>
        </w:rPr>
        <w:t>This proposed code based NOMA scheme can be applied in typical scenarios of 5G</w:t>
      </w:r>
      <w:r w:rsidR="0022413D" w:rsidRPr="0022413D">
        <w:rPr>
          <w:rFonts w:eastAsia="宋体" w:hint="eastAsia"/>
          <w:sz w:val="20"/>
          <w:szCs w:val="20"/>
          <w:lang w:eastAsia="zh-CN"/>
        </w:rPr>
        <w:t>, including eMBB to improve spectrum efficiency</w:t>
      </w:r>
      <w:r w:rsidR="003D3BDA">
        <w:rPr>
          <w:rFonts w:eastAsia="宋体"/>
          <w:sz w:val="20"/>
          <w:szCs w:val="20"/>
          <w:lang w:eastAsia="zh-CN"/>
        </w:rPr>
        <w:t xml:space="preserve"> and</w:t>
      </w:r>
      <w:r w:rsidR="0022413D" w:rsidRPr="0022413D">
        <w:rPr>
          <w:rFonts w:eastAsia="宋体" w:hint="eastAsia"/>
          <w:sz w:val="20"/>
          <w:szCs w:val="20"/>
          <w:lang w:eastAsia="zh-CN"/>
        </w:rPr>
        <w:t xml:space="preserve"> MMTC &amp; URLLC to improve </w:t>
      </w:r>
      <w:r w:rsidR="003D3BDA">
        <w:rPr>
          <w:rFonts w:eastAsia="宋体"/>
          <w:sz w:val="20"/>
          <w:szCs w:val="20"/>
          <w:lang w:eastAsia="zh-CN"/>
        </w:rPr>
        <w:t xml:space="preserve">the number of </w:t>
      </w:r>
      <w:r w:rsidR="0022413D" w:rsidRPr="0022413D">
        <w:rPr>
          <w:rFonts w:eastAsia="宋体" w:hint="eastAsia"/>
          <w:sz w:val="20"/>
          <w:szCs w:val="20"/>
          <w:lang w:eastAsia="zh-CN"/>
        </w:rPr>
        <w:t>user connection</w:t>
      </w:r>
      <w:r w:rsidR="003D3BDA">
        <w:rPr>
          <w:rFonts w:eastAsia="宋体"/>
          <w:sz w:val="20"/>
          <w:szCs w:val="20"/>
          <w:lang w:eastAsia="zh-CN"/>
        </w:rPr>
        <w:t>s</w:t>
      </w:r>
      <w:r w:rsidRPr="0022413D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9C6DE0" w:rsidRPr="0022413D" w:rsidRDefault="0022413D" w:rsidP="0022413D">
      <w:pPr>
        <w:spacing w:after="120"/>
        <w:ind w:firstLineChars="100" w:firstLine="200"/>
        <w:jc w:val="both"/>
        <w:rPr>
          <w:rFonts w:eastAsia="宋体"/>
          <w:sz w:val="20"/>
          <w:szCs w:val="20"/>
          <w:lang w:eastAsia="zh-CN"/>
        </w:rPr>
      </w:pPr>
      <w:r w:rsidRPr="0022413D">
        <w:rPr>
          <w:rFonts w:eastAsia="宋体" w:hint="eastAsia"/>
          <w:sz w:val="20"/>
          <w:szCs w:val="20"/>
          <w:lang w:eastAsia="zh-CN"/>
        </w:rPr>
        <w:t xml:space="preserve">The performance of this code based NOMA scheme is evaluated and also compared with </w:t>
      </w:r>
      <w:r w:rsidR="009C6DE0" w:rsidRPr="0022413D">
        <w:rPr>
          <w:sz w:val="20"/>
          <w:szCs w:val="20"/>
          <w:lang w:eastAsia="zh-CN"/>
        </w:rPr>
        <w:t xml:space="preserve">LTE orthogonal system. </w:t>
      </w:r>
      <w:r>
        <w:rPr>
          <w:rFonts w:eastAsia="宋体" w:hint="eastAsia"/>
          <w:sz w:val="20"/>
          <w:szCs w:val="20"/>
          <w:lang w:eastAsia="zh-CN"/>
        </w:rPr>
        <w:t xml:space="preserve">Simulation </w:t>
      </w:r>
      <w:r w:rsidR="009C6DE0" w:rsidRPr="0022413D">
        <w:rPr>
          <w:rFonts w:hint="eastAsia"/>
          <w:sz w:val="20"/>
          <w:szCs w:val="20"/>
          <w:lang w:eastAsia="zh-CN"/>
        </w:rPr>
        <w:t>assumptions</w:t>
      </w:r>
      <w:r w:rsidR="009C6DE0" w:rsidRPr="0022413D">
        <w:rPr>
          <w:sz w:val="20"/>
          <w:szCs w:val="20"/>
          <w:lang w:eastAsia="zh-CN"/>
        </w:rPr>
        <w:t xml:space="preserve"> are </w:t>
      </w:r>
      <w:r w:rsidR="009C6DE0" w:rsidRPr="0022413D">
        <w:rPr>
          <w:rFonts w:hint="eastAsia"/>
          <w:sz w:val="20"/>
          <w:szCs w:val="20"/>
          <w:lang w:eastAsia="zh-CN"/>
        </w:rPr>
        <w:t>shown in</w:t>
      </w:r>
      <w:r w:rsidR="009C6DE0" w:rsidRPr="0022413D">
        <w:rPr>
          <w:sz w:val="20"/>
          <w:szCs w:val="20"/>
          <w:lang w:eastAsia="zh-CN"/>
        </w:rPr>
        <w:t xml:space="preserve"> </w:t>
      </w:r>
      <w:r w:rsidR="009C6DE0" w:rsidRPr="0022413D">
        <w:rPr>
          <w:rFonts w:hint="eastAsia"/>
          <w:sz w:val="20"/>
          <w:szCs w:val="20"/>
          <w:lang w:eastAsia="zh-CN"/>
        </w:rPr>
        <w:t>T</w:t>
      </w:r>
      <w:r w:rsidR="009C6DE0" w:rsidRPr="0022413D">
        <w:rPr>
          <w:sz w:val="20"/>
          <w:szCs w:val="20"/>
          <w:lang w:eastAsia="zh-CN"/>
        </w:rPr>
        <w:t xml:space="preserve">able </w:t>
      </w:r>
      <w:r w:rsidR="00F25645" w:rsidRPr="0022413D">
        <w:rPr>
          <w:rFonts w:eastAsia="宋体" w:hint="eastAsia"/>
          <w:sz w:val="20"/>
          <w:szCs w:val="20"/>
          <w:lang w:eastAsia="zh-CN"/>
        </w:rPr>
        <w:t>I</w:t>
      </w:r>
      <w:r w:rsidR="009C6DE0" w:rsidRPr="0022413D">
        <w:rPr>
          <w:sz w:val="20"/>
          <w:szCs w:val="20"/>
          <w:lang w:eastAsia="zh-CN"/>
        </w:rPr>
        <w:t>.</w:t>
      </w:r>
    </w:p>
    <w:p w:rsidR="00F25645" w:rsidRPr="00D82DE0" w:rsidRDefault="00F25645" w:rsidP="00B023AC">
      <w:pPr>
        <w:spacing w:after="120"/>
        <w:ind w:firstLineChars="100" w:firstLine="200"/>
        <w:jc w:val="center"/>
        <w:rPr>
          <w:sz w:val="20"/>
          <w:szCs w:val="20"/>
          <w:lang w:eastAsia="zh-CN"/>
        </w:rPr>
      </w:pPr>
      <w:r w:rsidRPr="00D82DE0">
        <w:rPr>
          <w:rFonts w:hint="eastAsia"/>
          <w:sz w:val="20"/>
          <w:szCs w:val="20"/>
          <w:lang w:eastAsia="zh-CN"/>
        </w:rPr>
        <w:t>Table</w:t>
      </w:r>
      <w:r w:rsidRPr="00D82DE0">
        <w:rPr>
          <w:sz w:val="20"/>
          <w:szCs w:val="20"/>
          <w:lang w:eastAsia="zh-CN"/>
        </w:rPr>
        <w:t xml:space="preserve"> </w:t>
      </w:r>
      <w:bookmarkStart w:id="3" w:name="OLE_LINK81"/>
      <w:bookmarkStart w:id="4" w:name="OLE_LINK82"/>
      <w:r w:rsidRPr="00D82DE0">
        <w:rPr>
          <w:rFonts w:hint="eastAsia"/>
          <w:sz w:val="20"/>
          <w:szCs w:val="20"/>
          <w:lang w:eastAsia="zh-CN"/>
        </w:rPr>
        <w:t>I</w:t>
      </w:r>
      <w:bookmarkEnd w:id="3"/>
      <w:bookmarkEnd w:id="4"/>
      <w:r w:rsidRPr="00D82DE0">
        <w:rPr>
          <w:rFonts w:hint="eastAsia"/>
          <w:sz w:val="20"/>
          <w:szCs w:val="20"/>
          <w:lang w:eastAsia="zh-CN"/>
        </w:rPr>
        <w:t xml:space="preserve">: </w:t>
      </w:r>
      <w:r w:rsidR="0022413D">
        <w:rPr>
          <w:rFonts w:eastAsia="宋体" w:hint="eastAsia"/>
          <w:sz w:val="20"/>
          <w:szCs w:val="20"/>
          <w:lang w:eastAsia="zh-CN"/>
        </w:rPr>
        <w:t>S</w:t>
      </w:r>
      <w:r w:rsidRPr="00D82DE0">
        <w:rPr>
          <w:sz w:val="20"/>
          <w:szCs w:val="20"/>
          <w:lang w:eastAsia="zh-CN"/>
        </w:rPr>
        <w:t xml:space="preserve">imulation </w:t>
      </w:r>
      <w:r w:rsidRPr="00D82DE0">
        <w:rPr>
          <w:rFonts w:hint="eastAsia"/>
          <w:sz w:val="20"/>
          <w:szCs w:val="20"/>
          <w:lang w:eastAsia="zh-CN"/>
        </w:rPr>
        <w:t>a</w:t>
      </w:r>
      <w:r w:rsidRPr="00D82DE0">
        <w:rPr>
          <w:sz w:val="20"/>
          <w:szCs w:val="20"/>
          <w:lang w:eastAsia="zh-CN"/>
        </w:rPr>
        <w:t>ssumptions</w:t>
      </w:r>
      <w:r w:rsidRPr="00D82DE0">
        <w:rPr>
          <w:rFonts w:hint="eastAsia"/>
          <w:sz w:val="20"/>
          <w:szCs w:val="20"/>
          <w:lang w:eastAsia="zh-CN"/>
        </w:rPr>
        <w:t>.</w:t>
      </w:r>
    </w:p>
    <w:tbl>
      <w:tblPr>
        <w:tblW w:w="4998" w:type="pct"/>
        <w:jc w:val="center"/>
        <w:tblCellSpacing w:w="0" w:type="dxa"/>
        <w:tblInd w:w="-320" w:type="dxa"/>
        <w:tblBorders>
          <w:top w:val="single" w:sz="4" w:space="0" w:color="58585A"/>
          <w:left w:val="single" w:sz="4" w:space="0" w:color="58585A"/>
          <w:bottom w:val="single" w:sz="4" w:space="0" w:color="58585A"/>
          <w:right w:val="single" w:sz="4" w:space="0" w:color="58585A"/>
          <w:insideH w:val="single" w:sz="4" w:space="0" w:color="58585A"/>
          <w:insideV w:val="single" w:sz="4" w:space="0" w:color="58585A"/>
        </w:tblBorders>
        <w:tblCellMar>
          <w:left w:w="0" w:type="dxa"/>
          <w:right w:w="0" w:type="dxa"/>
        </w:tblCellMar>
        <w:tblLook w:val="04A0"/>
      </w:tblPr>
      <w:tblGrid>
        <w:gridCol w:w="3937"/>
        <w:gridCol w:w="6051"/>
      </w:tblGrid>
      <w:tr w:rsidR="00F25645" w:rsidRPr="00D82DE0" w:rsidTr="00A3372B">
        <w:trPr>
          <w:trHeight w:val="46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D9D9D9"/>
            <w:vAlign w:val="center"/>
          </w:tcPr>
          <w:p w:rsidR="00F25645" w:rsidRPr="00D82DE0" w:rsidRDefault="00F25645" w:rsidP="00A3372B">
            <w:pPr>
              <w:jc w:val="center"/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P</w:t>
            </w:r>
            <w:r w:rsidRPr="00D82DE0">
              <w:rPr>
                <w:sz w:val="20"/>
                <w:szCs w:val="20"/>
              </w:rPr>
              <w:t>arameter</w:t>
            </w:r>
            <w:r w:rsidRPr="00D82DE0">
              <w:rPr>
                <w:sz w:val="20"/>
                <w:szCs w:val="20"/>
                <w:lang w:eastAsia="zh-CN"/>
              </w:rPr>
              <w:t>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D9D9D9"/>
          </w:tcPr>
          <w:p w:rsidR="00F25645" w:rsidRPr="00D82DE0" w:rsidRDefault="00F25645" w:rsidP="00A3372B">
            <w:pPr>
              <w:jc w:val="center"/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V</w:t>
            </w:r>
            <w:r w:rsidRPr="00D82DE0">
              <w:rPr>
                <w:sz w:val="20"/>
                <w:szCs w:val="20"/>
              </w:rPr>
              <w:t>alue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T</w:t>
            </w:r>
            <w:r w:rsidRPr="00D82DE0">
              <w:rPr>
                <w:sz w:val="20"/>
                <w:szCs w:val="20"/>
              </w:rPr>
              <w:t xml:space="preserve">opology 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H</w:t>
            </w:r>
            <w:r w:rsidRPr="00D82DE0">
              <w:rPr>
                <w:sz w:val="20"/>
                <w:szCs w:val="20"/>
              </w:rPr>
              <w:t xml:space="preserve">exagonal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homogeneous network; </w:t>
            </w:r>
            <w:r w:rsidRPr="00D82DE0">
              <w:rPr>
                <w:sz w:val="20"/>
                <w:szCs w:val="20"/>
              </w:rPr>
              <w:t>19 sites/57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sector</w:t>
            </w:r>
            <w:r w:rsidRPr="00D82DE0">
              <w:rPr>
                <w:sz w:val="20"/>
                <w:szCs w:val="20"/>
              </w:rPr>
              <w:t>s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N</w:t>
            </w:r>
            <w:r w:rsidRPr="00D82DE0">
              <w:rPr>
                <w:sz w:val="20"/>
                <w:szCs w:val="20"/>
              </w:rPr>
              <w:t>umber of users per cell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10</w:t>
            </w:r>
            <w:r w:rsidRPr="00D82DE0">
              <w:rPr>
                <w:sz w:val="20"/>
                <w:szCs w:val="20"/>
                <w:lang w:eastAsia="zh-CN"/>
              </w:rPr>
              <w:t>,</w:t>
            </w:r>
            <w:r w:rsidRPr="00D82DE0">
              <w:rPr>
                <w:sz w:val="20"/>
                <w:szCs w:val="20"/>
              </w:rPr>
              <w:t>20</w:t>
            </w:r>
            <w:r w:rsidRPr="00D82DE0">
              <w:rPr>
                <w:sz w:val="20"/>
                <w:szCs w:val="20"/>
                <w:lang w:eastAsia="zh-CN"/>
              </w:rPr>
              <w:t xml:space="preserve">, </w:t>
            </w:r>
            <w:r w:rsidRPr="00D82DE0">
              <w:rPr>
                <w:sz w:val="20"/>
                <w:szCs w:val="20"/>
              </w:rPr>
              <w:t>or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30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C</w:t>
            </w:r>
            <w:r w:rsidRPr="00D82DE0">
              <w:rPr>
                <w:sz w:val="20"/>
                <w:szCs w:val="20"/>
              </w:rPr>
              <w:t>arrier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2GHz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B</w:t>
            </w:r>
            <w:r w:rsidRPr="00D82DE0">
              <w:rPr>
                <w:sz w:val="20"/>
                <w:szCs w:val="20"/>
              </w:rPr>
              <w:t>andwidth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5MHz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10MHz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ISD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"/>
                <w:attr w:name="UnitName" w:val="m"/>
              </w:smartTagPr>
              <w:r w:rsidRPr="00D82DE0">
                <w:rPr>
                  <w:sz w:val="20"/>
                  <w:szCs w:val="20"/>
                </w:rPr>
                <w:t>500m</w:t>
              </w:r>
            </w:smartTag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C</w:t>
            </w:r>
            <w:r w:rsidRPr="00D82DE0">
              <w:rPr>
                <w:sz w:val="20"/>
                <w:szCs w:val="20"/>
              </w:rPr>
              <w:t>hannel model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D759A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ITU UMa</w:t>
            </w:r>
            <w:r w:rsidRPr="00D82DE0">
              <w:rPr>
                <w:sz w:val="20"/>
                <w:szCs w:val="20"/>
                <w:lang w:eastAsia="zh-CN"/>
              </w:rPr>
              <w:t xml:space="preserve"> [</w:t>
            </w:r>
            <w:r w:rsidR="00AD759A"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  <w:r w:rsidRPr="00D82DE0">
              <w:rPr>
                <w:sz w:val="20"/>
                <w:szCs w:val="20"/>
                <w:lang w:eastAsia="zh-CN"/>
              </w:rPr>
              <w:t>]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P</w:t>
            </w:r>
            <w:r w:rsidRPr="00D82DE0">
              <w:rPr>
                <w:sz w:val="20"/>
                <w:szCs w:val="20"/>
              </w:rPr>
              <w:t>ower control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172DD" w:rsidRDefault="00F25645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open-loop power control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D82DE0">
              <w:rPr>
                <w:sz w:val="20"/>
                <w:szCs w:val="20"/>
              </w:rPr>
              <w:t>alpha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=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1, P0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=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-95dBm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The number of antenna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E248E6" w:rsidRDefault="00F25645" w:rsidP="00A3372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1T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  <w:r w:rsidRPr="00D82DE0">
              <w:rPr>
                <w:sz w:val="20"/>
                <w:szCs w:val="20"/>
              </w:rPr>
              <w:t>2R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2T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  <w:r w:rsidRPr="00D82DE0">
              <w:rPr>
                <w:sz w:val="20"/>
                <w:szCs w:val="20"/>
              </w:rPr>
              <w:t>2R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A</w:t>
            </w:r>
            <w:r w:rsidRPr="00D82DE0">
              <w:rPr>
                <w:sz w:val="20"/>
                <w:szCs w:val="20"/>
              </w:rPr>
              <w:t>ntenna configuration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User</w:t>
            </w:r>
            <w:r w:rsidRPr="00D82DE0">
              <w:rPr>
                <w:sz w:val="20"/>
                <w:szCs w:val="20"/>
              </w:rPr>
              <w:t xml:space="preserve"> vertical polarization</w:t>
            </w:r>
            <w:r w:rsidRPr="00D82DE0">
              <w:rPr>
                <w:sz w:val="20"/>
                <w:szCs w:val="20"/>
                <w:lang w:eastAsia="zh-CN"/>
              </w:rPr>
              <w:t>; BS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User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  <w:r w:rsidRPr="00D82DE0">
              <w:rPr>
                <w:sz w:val="20"/>
                <w:szCs w:val="20"/>
                <w:lang w:eastAsia="zh-CN"/>
              </w:rPr>
              <w:t>; BS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lastRenderedPageBreak/>
              <w:t>C</w:t>
            </w:r>
            <w:r w:rsidRPr="00D82DE0">
              <w:rPr>
                <w:sz w:val="20"/>
                <w:szCs w:val="20"/>
              </w:rPr>
              <w:t>hannel estimation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Perfect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S</w:t>
            </w:r>
            <w:r w:rsidRPr="00D82DE0">
              <w:rPr>
                <w:sz w:val="20"/>
                <w:szCs w:val="20"/>
              </w:rPr>
              <w:t>cheduler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>: G</w:t>
            </w:r>
            <w:r w:rsidRPr="00D82DE0">
              <w:rPr>
                <w:sz w:val="20"/>
                <w:szCs w:val="20"/>
              </w:rPr>
              <w:t>rant-free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PF schedule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MCS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160</w:t>
            </w:r>
            <w:r w:rsidRPr="00D82DE0">
              <w:rPr>
                <w:sz w:val="20"/>
                <w:szCs w:val="20"/>
                <w:lang w:eastAsia="zh-CN"/>
              </w:rPr>
              <w:t xml:space="preserve"> b</w:t>
            </w:r>
            <w:r w:rsidRPr="00D82DE0">
              <w:rPr>
                <w:sz w:val="20"/>
                <w:szCs w:val="20"/>
              </w:rPr>
              <w:t>it</w:t>
            </w:r>
            <w:r w:rsidRPr="00D82DE0">
              <w:rPr>
                <w:sz w:val="20"/>
                <w:szCs w:val="20"/>
                <w:lang w:eastAsia="zh-CN"/>
              </w:rPr>
              <w:t>s</w:t>
            </w:r>
            <w:r w:rsidRPr="00D82DE0">
              <w:rPr>
                <w:sz w:val="20"/>
                <w:szCs w:val="20"/>
              </w:rPr>
              <w:t xml:space="preserve"> </w:t>
            </w:r>
            <w:r w:rsidRPr="00D82DE0">
              <w:rPr>
                <w:sz w:val="20"/>
                <w:szCs w:val="20"/>
                <w:lang w:eastAsia="zh-CN"/>
              </w:rPr>
              <w:t>@</w:t>
            </w:r>
            <w:r w:rsidRPr="00D82DE0">
              <w:rPr>
                <w:sz w:val="20"/>
                <w:szCs w:val="20"/>
              </w:rPr>
              <w:t xml:space="preserve"> 1PRB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>: A</w:t>
            </w:r>
            <w:r w:rsidRPr="00D82DE0">
              <w:rPr>
                <w:sz w:val="20"/>
                <w:szCs w:val="20"/>
              </w:rPr>
              <w:t>daptive</w:t>
            </w:r>
            <w:r w:rsidRPr="00D82DE0">
              <w:rPr>
                <w:sz w:val="20"/>
                <w:szCs w:val="20"/>
                <w:lang w:eastAsia="zh-CN"/>
              </w:rPr>
              <w:t xml:space="preserve"> (</w:t>
            </w:r>
            <w:r w:rsidRPr="00D82DE0">
              <w:rPr>
                <w:sz w:val="20"/>
                <w:szCs w:val="20"/>
              </w:rPr>
              <w:t xml:space="preserve">Based on LTE downlink MCS </w:t>
            </w:r>
            <w:r w:rsidRPr="00D82DE0">
              <w:rPr>
                <w:sz w:val="20"/>
                <w:szCs w:val="20"/>
                <w:lang w:eastAsia="zh-CN"/>
              </w:rPr>
              <w:t>definition)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Maximum HARQ transmission times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0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3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Traffic model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Bursty traffic</w:t>
            </w:r>
            <w:r w:rsidRPr="00D82DE0">
              <w:rPr>
                <w:sz w:val="20"/>
                <w:szCs w:val="20"/>
                <w:lang w:eastAsia="zh-CN"/>
              </w:rPr>
              <w:t xml:space="preserve"> with small packet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>: F</w:t>
            </w:r>
            <w:r w:rsidRPr="00D82DE0">
              <w:rPr>
                <w:sz w:val="20"/>
                <w:szCs w:val="20"/>
              </w:rPr>
              <w:t xml:space="preserve">ull buffer </w:t>
            </w:r>
            <w:r w:rsidRPr="00D82DE0">
              <w:rPr>
                <w:sz w:val="20"/>
                <w:szCs w:val="20"/>
                <w:lang w:eastAsia="zh-CN"/>
              </w:rPr>
              <w:t>traffic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 xml:space="preserve">Receiver 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914571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 xml:space="preserve">Linear MMSE receiver for OFDMA, </w:t>
            </w:r>
            <w:r w:rsidR="00914571" w:rsidRPr="00914571">
              <w:rPr>
                <w:sz w:val="20"/>
                <w:szCs w:val="20"/>
                <w:lang w:eastAsia="zh-CN"/>
              </w:rPr>
              <w:t>BP based iterative detection and decoding (BP-IDD)</w:t>
            </w:r>
            <w:r w:rsidR="00914571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  <w:lang w:eastAsia="zh-CN"/>
              </w:rPr>
              <w:t xml:space="preserve"> for </w:t>
            </w:r>
            <w:r w:rsidR="0022413D">
              <w:rPr>
                <w:rFonts w:eastAsia="宋体" w:hint="eastAsia"/>
                <w:sz w:val="20"/>
                <w:szCs w:val="20"/>
                <w:lang w:eastAsia="zh-CN"/>
              </w:rPr>
              <w:t>proposed code based NOMA</w:t>
            </w:r>
          </w:p>
        </w:tc>
      </w:tr>
    </w:tbl>
    <w:p w:rsidR="00F25645" w:rsidRPr="00D82DE0" w:rsidRDefault="00F25645" w:rsidP="00F25645">
      <w:pPr>
        <w:spacing w:after="120"/>
        <w:jc w:val="both"/>
        <w:rPr>
          <w:rFonts w:eastAsia="宋体"/>
          <w:sz w:val="20"/>
          <w:szCs w:val="20"/>
          <w:lang w:eastAsia="zh-CN"/>
        </w:rPr>
      </w:pPr>
    </w:p>
    <w:p w:rsidR="008D6576" w:rsidRPr="00A90BCC" w:rsidRDefault="0022413D" w:rsidP="00472F2F">
      <w:pPr>
        <w:spacing w:after="120"/>
        <w:ind w:firstLineChars="200" w:firstLine="400"/>
        <w:jc w:val="both"/>
        <w:rPr>
          <w:rFonts w:eastAsia="宋体"/>
          <w:sz w:val="20"/>
          <w:szCs w:val="20"/>
          <w:lang w:eastAsia="zh-CN"/>
        </w:rPr>
      </w:pPr>
      <w:r w:rsidRPr="00A90BCC">
        <w:rPr>
          <w:rFonts w:eastAsia="宋体" w:hint="eastAsia"/>
          <w:sz w:val="20"/>
          <w:szCs w:val="20"/>
          <w:lang w:eastAsia="zh-CN"/>
        </w:rPr>
        <w:t>Figure 2 shows t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he </w:t>
      </w:r>
      <w:r w:rsidR="009C6DE0" w:rsidRPr="00A90BCC">
        <w:rPr>
          <w:rFonts w:eastAsia="宋体" w:hint="eastAsia"/>
          <w:sz w:val="20"/>
          <w:szCs w:val="20"/>
          <w:lang w:eastAsia="zh-CN"/>
        </w:rPr>
        <w:t>uplink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g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rant-free OFDMA and </w:t>
      </w:r>
      <w:r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transmission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s </w:t>
      </w:r>
      <w:r w:rsidR="009C6DE0" w:rsidRPr="00A90BCC">
        <w:rPr>
          <w:rFonts w:eastAsia="宋体" w:hint="eastAsia"/>
          <w:sz w:val="20"/>
          <w:szCs w:val="20"/>
          <w:lang w:eastAsia="zh-CN"/>
        </w:rPr>
        <w:t>under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traffic</w:t>
      </w:r>
      <w:r w:rsidR="009C6DE0" w:rsidRPr="00A90BCC">
        <w:rPr>
          <w:rFonts w:eastAsia="宋体"/>
          <w:sz w:val="20"/>
          <w:szCs w:val="20"/>
          <w:lang w:eastAsia="zh-CN"/>
        </w:rPr>
        <w:t>s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with </w:t>
      </w:r>
      <w:r w:rsidR="009C6DE0" w:rsidRPr="00A90BCC">
        <w:rPr>
          <w:rFonts w:eastAsia="宋体"/>
          <w:sz w:val="20"/>
          <w:szCs w:val="20"/>
          <w:lang w:eastAsia="zh-CN"/>
        </w:rPr>
        <w:t>small bu</w:t>
      </w:r>
      <w:r w:rsidR="009C6DE0" w:rsidRPr="00A90BCC">
        <w:rPr>
          <w:rFonts w:eastAsia="宋体" w:hint="eastAsia"/>
          <w:sz w:val="20"/>
          <w:szCs w:val="20"/>
          <w:lang w:eastAsia="zh-CN"/>
        </w:rPr>
        <w:t>r</w:t>
      </w:r>
      <w:r w:rsidR="009C6DE0" w:rsidRPr="00A90BCC">
        <w:rPr>
          <w:rFonts w:eastAsia="宋体"/>
          <w:sz w:val="20"/>
          <w:szCs w:val="20"/>
          <w:lang w:eastAsia="zh-CN"/>
        </w:rPr>
        <w:t>st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/>
          <w:sz w:val="20"/>
          <w:szCs w:val="20"/>
          <w:lang w:eastAsia="zh-CN"/>
        </w:rPr>
        <w:t>pa</w:t>
      </w:r>
      <w:r w:rsidR="009C6DE0" w:rsidRPr="00A90BCC">
        <w:rPr>
          <w:rFonts w:eastAsia="宋体" w:hint="eastAsia"/>
          <w:sz w:val="20"/>
          <w:szCs w:val="20"/>
          <w:lang w:eastAsia="zh-CN"/>
        </w:rPr>
        <w:t>cket and the latency is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no</w:t>
      </w:r>
      <w:r w:rsidR="009C6DE0" w:rsidRPr="00A90BCC">
        <w:rPr>
          <w:rFonts w:eastAsia="宋体"/>
          <w:sz w:val="20"/>
          <w:szCs w:val="20"/>
          <w:lang w:eastAsia="zh-CN"/>
        </w:rPr>
        <w:t>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more than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1ms. </w:t>
      </w:r>
      <w:r w:rsidR="009C6DE0" w:rsidRPr="00A90BCC">
        <w:rPr>
          <w:rFonts w:eastAsia="宋体" w:hint="eastAsia"/>
          <w:sz w:val="20"/>
          <w:szCs w:val="20"/>
          <w:lang w:eastAsia="zh-CN"/>
        </w:rPr>
        <w:t>Gain of 500%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in terms of the number of supported users </w:t>
      </w:r>
      <w:r w:rsidR="009C6DE0" w:rsidRPr="00A90BCC">
        <w:rPr>
          <w:rFonts w:eastAsia="宋体" w:hint="eastAsia"/>
          <w:sz w:val="20"/>
          <w:szCs w:val="20"/>
          <w:lang w:eastAsia="zh-CN"/>
        </w:rPr>
        <w:t>under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p</w:t>
      </w:r>
      <w:r w:rsidR="009C6DE0" w:rsidRPr="00A90BCC">
        <w:rPr>
          <w:rFonts w:eastAsia="宋体"/>
          <w:sz w:val="20"/>
          <w:szCs w:val="20"/>
          <w:lang w:eastAsia="zh-CN"/>
        </w:rPr>
        <w:t>ack</w:t>
      </w:r>
      <w:r w:rsidR="009C6DE0" w:rsidRPr="00A90BCC">
        <w:rPr>
          <w:rFonts w:eastAsia="宋体" w:hint="eastAsia"/>
          <w:sz w:val="20"/>
          <w:szCs w:val="20"/>
          <w:lang w:eastAsia="zh-CN"/>
        </w:rPr>
        <w:t>et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d</w:t>
      </w:r>
      <w:r w:rsidR="009C6DE0" w:rsidRPr="00A90BCC">
        <w:rPr>
          <w:rFonts w:eastAsia="宋体"/>
          <w:sz w:val="20"/>
          <w:szCs w:val="20"/>
          <w:lang w:eastAsia="zh-CN"/>
        </w:rPr>
        <w:t>rop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rate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of 1%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is observed</w:t>
      </w:r>
      <w:r w:rsidR="009C6DE0" w:rsidRPr="00A90BCC">
        <w:rPr>
          <w:rFonts w:eastAsia="宋体"/>
          <w:sz w:val="20"/>
          <w:szCs w:val="20"/>
          <w:lang w:eastAsia="zh-CN"/>
        </w:rPr>
        <w:t>.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The </w:t>
      </w:r>
      <w:r w:rsidR="009C6DE0" w:rsidRPr="00A90BCC">
        <w:rPr>
          <w:rFonts w:eastAsia="宋体"/>
          <w:sz w:val="20"/>
          <w:szCs w:val="20"/>
          <w:lang w:eastAsia="zh-CN"/>
        </w:rPr>
        <w:t>gain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comes from two fact</w:t>
      </w:r>
      <w:r w:rsidR="003D3BDA">
        <w:rPr>
          <w:rFonts w:eastAsia="宋体"/>
          <w:sz w:val="20"/>
          <w:szCs w:val="20"/>
          <w:lang w:eastAsia="zh-CN"/>
        </w:rPr>
        <w:t>or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s. First,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code based 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provides a 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larger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resource pool than OFDMA </w:t>
      </w:r>
      <w:r w:rsidR="009C6DE0" w:rsidRPr="00A90BCC">
        <w:rPr>
          <w:rFonts w:eastAsia="宋体"/>
          <w:sz w:val="20"/>
          <w:szCs w:val="20"/>
          <w:lang w:eastAsia="zh-CN"/>
        </w:rPr>
        <w:t>does</w:t>
      </w:r>
      <w:r w:rsidR="003D3BDA">
        <w:rPr>
          <w:rFonts w:eastAsia="宋体"/>
          <w:sz w:val="20"/>
          <w:szCs w:val="20"/>
          <w:lang w:eastAsia="zh-CN"/>
        </w:rPr>
        <w:t>.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="003D3BDA">
        <w:rPr>
          <w:rFonts w:eastAsia="宋体"/>
          <w:sz w:val="20"/>
          <w:szCs w:val="20"/>
          <w:lang w:eastAsia="zh-CN"/>
        </w:rPr>
        <w:t>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he collision </w:t>
      </w:r>
      <w:r w:rsidR="009C6DE0" w:rsidRPr="00A90BCC">
        <w:rPr>
          <w:rFonts w:eastAsia="宋体"/>
          <w:sz w:val="20"/>
          <w:szCs w:val="20"/>
          <w:lang w:eastAsia="zh-CN"/>
        </w:rPr>
        <w:t>probability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of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is lower than that of OFDMA. Second, the BP-IDD receiver employed by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>is more capable of dealing with interference when collision occurs.</w:t>
      </w:r>
    </w:p>
    <w:p w:rsidR="009C6DE0" w:rsidRPr="00A90BCC" w:rsidRDefault="009C6DE0" w:rsidP="00B023AC">
      <w:pPr>
        <w:spacing w:after="120"/>
        <w:ind w:firstLineChars="200" w:firstLine="400"/>
        <w:jc w:val="both"/>
        <w:rPr>
          <w:rFonts w:eastAsia="宋体"/>
          <w:sz w:val="20"/>
          <w:szCs w:val="20"/>
          <w:lang w:eastAsia="zh-CN"/>
        </w:rPr>
      </w:pPr>
      <w:r w:rsidRPr="00A90BCC">
        <w:rPr>
          <w:sz w:val="20"/>
          <w:szCs w:val="20"/>
          <w:lang w:eastAsia="zh-CN"/>
        </w:rPr>
        <w:t xml:space="preserve">Figure </w:t>
      </w:r>
      <w:r w:rsidR="0022413D" w:rsidRPr="00A90BCC">
        <w:rPr>
          <w:rFonts w:eastAsia="宋体" w:hint="eastAsia"/>
          <w:sz w:val="20"/>
          <w:szCs w:val="20"/>
          <w:lang w:eastAsia="zh-CN"/>
        </w:rPr>
        <w:t>3 shows</w:t>
      </w:r>
      <w:r w:rsidR="0022413D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/>
          <w:sz w:val="20"/>
          <w:szCs w:val="20"/>
          <w:lang w:eastAsia="zh-CN"/>
        </w:rPr>
        <w:t xml:space="preserve">the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downlink </w:t>
      </w:r>
      <w:r w:rsidR="00140D1A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transmission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under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traffic</w:t>
      </w:r>
      <w:r w:rsidR="00140D1A" w:rsidRPr="00A90BCC">
        <w:rPr>
          <w:rFonts w:eastAsia="宋体"/>
          <w:sz w:val="20"/>
          <w:szCs w:val="20"/>
          <w:lang w:eastAsia="zh-CN"/>
        </w:rPr>
        <w:t>s</w:t>
      </w:r>
      <w:r w:rsidR="00140D1A" w:rsidRPr="00A90BCC">
        <w:rPr>
          <w:rFonts w:eastAsia="宋体" w:hint="eastAsia"/>
          <w:sz w:val="20"/>
          <w:szCs w:val="20"/>
          <w:lang w:eastAsia="zh-CN"/>
        </w:rPr>
        <w:t xml:space="preserve"> of full buffer</w:t>
      </w:r>
      <w:r w:rsidRPr="00A90BCC">
        <w:rPr>
          <w:rFonts w:eastAsia="宋体"/>
          <w:sz w:val="20"/>
          <w:szCs w:val="20"/>
          <w:lang w:eastAsia="zh-CN"/>
        </w:rPr>
        <w:t xml:space="preserve">, </w:t>
      </w:r>
      <w:r w:rsidR="00140D1A" w:rsidRPr="00A90BCC">
        <w:rPr>
          <w:rFonts w:eastAsia="宋体" w:hint="eastAsia"/>
          <w:sz w:val="20"/>
          <w:szCs w:val="20"/>
          <w:lang w:eastAsia="zh-CN"/>
        </w:rPr>
        <w:t>NOMA</w:t>
      </w:r>
      <w:r w:rsidRPr="00A90BCC">
        <w:rPr>
          <w:rFonts w:eastAsia="宋体"/>
          <w:sz w:val="20"/>
          <w:szCs w:val="20"/>
          <w:lang w:eastAsia="zh-CN"/>
        </w:rPr>
        <w:t xml:space="preserve"> can get about 30% gain compared </w:t>
      </w:r>
      <w:r w:rsidRPr="00A90BCC">
        <w:rPr>
          <w:rFonts w:eastAsia="宋体" w:hint="eastAsia"/>
          <w:sz w:val="20"/>
          <w:szCs w:val="20"/>
          <w:lang w:eastAsia="zh-CN"/>
        </w:rPr>
        <w:t>with</w:t>
      </w:r>
      <w:r w:rsidRPr="00A90BCC">
        <w:rPr>
          <w:rFonts w:eastAsia="宋体"/>
          <w:sz w:val="20"/>
          <w:szCs w:val="20"/>
          <w:lang w:eastAsia="zh-CN"/>
        </w:rPr>
        <w:t xml:space="preserve"> OFDMA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in terms of </w:t>
      </w:r>
      <w:r w:rsidR="00140D1A" w:rsidRPr="00A90BCC">
        <w:rPr>
          <w:rFonts w:eastAsia="宋体" w:hint="eastAsia"/>
          <w:sz w:val="20"/>
          <w:szCs w:val="20"/>
          <w:lang w:eastAsia="zh-CN"/>
        </w:rPr>
        <w:t>spectrum efficiency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at </w:t>
      </w:r>
      <w:r w:rsidR="00140D1A" w:rsidRPr="00A90BCC">
        <w:rPr>
          <w:rFonts w:eastAsia="宋体"/>
          <w:sz w:val="20"/>
          <w:szCs w:val="20"/>
          <w:lang w:eastAsia="zh-CN"/>
        </w:rPr>
        <w:t>both</w:t>
      </w:r>
      <w:r w:rsidR="00140D1A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cell edge </w:t>
      </w:r>
      <w:r w:rsidRPr="00A90BCC">
        <w:rPr>
          <w:rFonts w:eastAsia="宋体"/>
          <w:sz w:val="20"/>
          <w:szCs w:val="20"/>
          <w:lang w:eastAsia="zh-CN"/>
        </w:rPr>
        <w:t xml:space="preserve">and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cell average. The gain increases with the user number in a cell </w:t>
      </w:r>
      <w:r w:rsidRPr="00A90BCC">
        <w:rPr>
          <w:rFonts w:eastAsia="宋体"/>
          <w:sz w:val="20"/>
          <w:szCs w:val="20"/>
          <w:lang w:eastAsia="zh-CN"/>
        </w:rPr>
        <w:t xml:space="preserve">the same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as with more users it is easier to find suitable users for pairing in </w:t>
      </w:r>
      <w:r w:rsidR="00140D1A" w:rsidRPr="00A90BCC">
        <w:rPr>
          <w:rFonts w:eastAsia="宋体" w:hint="eastAsia"/>
          <w:sz w:val="20"/>
          <w:szCs w:val="20"/>
          <w:lang w:eastAsia="zh-CN"/>
        </w:rPr>
        <w:t>NOMA</w:t>
      </w:r>
      <w:r w:rsidRPr="00A90BCC">
        <w:rPr>
          <w:rFonts w:eastAsia="宋体" w:hint="eastAsia"/>
          <w:sz w:val="20"/>
          <w:szCs w:val="20"/>
          <w:lang w:eastAsia="zh-CN"/>
        </w:rPr>
        <w:t>.</w:t>
      </w:r>
    </w:p>
    <w:p w:rsidR="009C6DE0" w:rsidRDefault="009C6DE0" w:rsidP="009C6DE0">
      <w:pPr>
        <w:pStyle w:val="Text0"/>
        <w:ind w:firstLine="0"/>
        <w:jc w:val="center"/>
        <w:rPr>
          <w:noProof/>
          <w:lang w:eastAsia="zh-CN"/>
        </w:rPr>
      </w:pPr>
    </w:p>
    <w:p w:rsidR="00A422E6" w:rsidRDefault="00DC1770" w:rsidP="009C6DE0">
      <w:pPr>
        <w:pStyle w:val="Text0"/>
        <w:ind w:firstLine="0"/>
        <w:jc w:val="center"/>
        <w:rPr>
          <w:noProof/>
          <w:lang w:eastAsia="zh-CN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5.6pt;margin-top:32.65pt;width:60.85pt;height:14.25pt;z-index:251658240;mso-position-vertical-relative:line" filled="f" stroked="f">
            <v:textbox inset="5.85pt,.7pt,5.85pt,.7pt">
              <w:txbxContent>
                <w:p w:rsidR="00CA5555" w:rsidRPr="00232669" w:rsidRDefault="00217F2B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217F2B">
                    <w:rPr>
                      <w:rFonts w:eastAsia="宋体"/>
                      <w:sz w:val="16"/>
                      <w:szCs w:val="16"/>
                      <w:lang w:eastAsia="zh-CN"/>
                    </w:rPr>
                    <w:t>Gain of 500%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5.75pt;margin-top:45.5pt;width:78pt;height:24pt;rotation:-2569619fd;z-index:251657216;mso-position-vertical-relative:line" filled="f" strokecolor="red">
            <v:textbox inset="5.85pt,.7pt,5.85pt,.7pt"/>
          </v:shape>
        </w:pict>
      </w:r>
      <w:r w:rsidR="001E6D5A">
        <w:rPr>
          <w:noProof/>
          <w:lang w:eastAsia="zh-CN"/>
        </w:rPr>
        <w:drawing>
          <wp:inline distT="0" distB="0" distL="0" distR="0">
            <wp:extent cx="2954302" cy="1749683"/>
            <wp:effectExtent l="19050" t="0" r="17498" b="2917"/>
            <wp:docPr id="3" name="图表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C6DE0" w:rsidRDefault="009C6DE0" w:rsidP="00B023AC">
      <w:pPr>
        <w:spacing w:after="120"/>
        <w:ind w:firstLineChars="100" w:firstLine="200"/>
        <w:jc w:val="center"/>
        <w:rPr>
          <w:rFonts w:eastAsia="宋体"/>
          <w:sz w:val="22"/>
          <w:szCs w:val="22"/>
          <w:lang w:eastAsia="zh-CN"/>
        </w:rPr>
      </w:pPr>
      <w:r w:rsidRPr="00A90BCC">
        <w:rPr>
          <w:rFonts w:eastAsia="宋体"/>
          <w:sz w:val="20"/>
          <w:szCs w:val="20"/>
          <w:lang w:eastAsia="zh-CN"/>
        </w:rPr>
        <w:t xml:space="preserve">Figure </w:t>
      </w:r>
      <w:r w:rsidR="00A90BCC" w:rsidRPr="00A90BCC">
        <w:rPr>
          <w:rFonts w:eastAsia="宋体" w:hint="eastAsia"/>
          <w:sz w:val="20"/>
          <w:szCs w:val="20"/>
          <w:lang w:eastAsia="zh-CN"/>
        </w:rPr>
        <w:t>2</w:t>
      </w:r>
      <w:r w:rsidRPr="00A90BCC">
        <w:rPr>
          <w:rFonts w:eastAsia="宋体" w:hint="eastAsia"/>
          <w:sz w:val="20"/>
          <w:szCs w:val="20"/>
          <w:lang w:eastAsia="zh-CN"/>
        </w:rPr>
        <w:t>: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="000616C3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0616C3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>u</w:t>
      </w:r>
      <w:r w:rsidRPr="00A90BCC">
        <w:rPr>
          <w:rFonts w:eastAsia="宋体"/>
          <w:sz w:val="20"/>
          <w:szCs w:val="20"/>
          <w:lang w:eastAsia="zh-CN"/>
        </w:rPr>
        <w:t xml:space="preserve">plink </w:t>
      </w:r>
      <w:r w:rsidRPr="00A90BCC">
        <w:rPr>
          <w:rFonts w:eastAsia="宋体" w:hint="eastAsia"/>
          <w:sz w:val="20"/>
          <w:szCs w:val="20"/>
          <w:lang w:eastAsia="zh-CN"/>
        </w:rPr>
        <w:t>s</w:t>
      </w:r>
      <w:r w:rsidRPr="00A90BCC">
        <w:rPr>
          <w:rFonts w:eastAsia="宋体"/>
          <w:sz w:val="20"/>
          <w:szCs w:val="20"/>
          <w:lang w:eastAsia="zh-CN"/>
        </w:rPr>
        <w:t xml:space="preserve">ystem </w:t>
      </w:r>
      <w:r w:rsidRPr="00A90BCC">
        <w:rPr>
          <w:rFonts w:eastAsia="宋体" w:hint="eastAsia"/>
          <w:sz w:val="20"/>
          <w:szCs w:val="20"/>
          <w:lang w:eastAsia="zh-CN"/>
        </w:rPr>
        <w:t>p</w:t>
      </w:r>
      <w:r w:rsidRPr="00A90BCC">
        <w:rPr>
          <w:rFonts w:eastAsia="宋体"/>
          <w:sz w:val="20"/>
          <w:szCs w:val="20"/>
          <w:lang w:eastAsia="zh-CN"/>
        </w:rPr>
        <w:t>erformance (</w:t>
      </w:r>
      <w:r w:rsidRPr="00A90BCC">
        <w:rPr>
          <w:rFonts w:eastAsia="宋体" w:hint="eastAsia"/>
          <w:sz w:val="20"/>
          <w:szCs w:val="20"/>
          <w:lang w:eastAsia="zh-CN"/>
        </w:rPr>
        <w:t>Supported p</w:t>
      </w:r>
      <w:r w:rsidRPr="00A90BCC">
        <w:rPr>
          <w:rFonts w:eastAsia="宋体"/>
          <w:sz w:val="20"/>
          <w:szCs w:val="20"/>
          <w:lang w:eastAsia="zh-CN"/>
        </w:rPr>
        <w:t xml:space="preserve">acket </w:t>
      </w:r>
      <w:r w:rsidRPr="00A90BCC">
        <w:rPr>
          <w:rFonts w:eastAsia="宋体" w:hint="eastAsia"/>
          <w:sz w:val="20"/>
          <w:szCs w:val="20"/>
          <w:lang w:eastAsia="zh-CN"/>
        </w:rPr>
        <w:t>a</w:t>
      </w:r>
      <w:r w:rsidRPr="00A90BCC">
        <w:rPr>
          <w:rFonts w:eastAsia="宋体"/>
          <w:sz w:val="20"/>
          <w:szCs w:val="20"/>
          <w:lang w:eastAsia="zh-CN"/>
        </w:rPr>
        <w:t xml:space="preserve">rrival </w:t>
      </w:r>
      <w:r w:rsidRPr="00A90BCC">
        <w:rPr>
          <w:rFonts w:eastAsia="宋体" w:hint="eastAsia"/>
          <w:sz w:val="20"/>
          <w:szCs w:val="20"/>
          <w:lang w:eastAsia="zh-CN"/>
        </w:rPr>
        <w:t>r</w:t>
      </w:r>
      <w:r w:rsidRPr="00A90BCC">
        <w:rPr>
          <w:rFonts w:eastAsia="宋体"/>
          <w:sz w:val="20"/>
          <w:szCs w:val="20"/>
          <w:lang w:eastAsia="zh-CN"/>
        </w:rPr>
        <w:t xml:space="preserve">ate </w:t>
      </w:r>
      <w:r w:rsidRPr="00A90BCC">
        <w:rPr>
          <w:rFonts w:eastAsia="宋体" w:hint="eastAsia"/>
          <w:sz w:val="20"/>
          <w:szCs w:val="20"/>
          <w:lang w:eastAsia="zh-CN"/>
        </w:rPr>
        <w:t>when packet</w:t>
      </w:r>
      <w:r w:rsidRPr="00F25645">
        <w:rPr>
          <w:rFonts w:eastAsia="宋体" w:hint="eastAsia"/>
          <w:sz w:val="22"/>
          <w:szCs w:val="22"/>
          <w:lang w:eastAsia="zh-CN"/>
        </w:rPr>
        <w:t xml:space="preserve"> drop rate = 1</w:t>
      </w:r>
      <w:r w:rsidRPr="00F25645">
        <w:rPr>
          <w:rFonts w:eastAsia="宋体"/>
          <w:sz w:val="22"/>
          <w:szCs w:val="22"/>
          <w:lang w:eastAsia="zh-CN"/>
        </w:rPr>
        <w:t>%)</w:t>
      </w:r>
      <w:r w:rsidRPr="00F25645">
        <w:rPr>
          <w:rFonts w:eastAsia="宋体" w:hint="eastAsia"/>
          <w:sz w:val="22"/>
          <w:szCs w:val="22"/>
          <w:lang w:eastAsia="zh-CN"/>
        </w:rPr>
        <w:t>.</w:t>
      </w:r>
    </w:p>
    <w:p w:rsidR="00472F2F" w:rsidRPr="009C6DE0" w:rsidRDefault="00472F2F" w:rsidP="00472F2F">
      <w:pPr>
        <w:spacing w:after="120"/>
        <w:ind w:firstLineChars="100" w:firstLine="220"/>
        <w:jc w:val="center"/>
        <w:rPr>
          <w:rFonts w:eastAsia="宋体"/>
          <w:sz w:val="22"/>
          <w:szCs w:val="22"/>
          <w:lang w:eastAsia="zh-CN"/>
        </w:rPr>
      </w:pPr>
    </w:p>
    <w:p w:rsidR="009C6DE0" w:rsidRPr="00917BC4" w:rsidRDefault="001E6D5A" w:rsidP="009C6DE0">
      <w:pPr>
        <w:pStyle w:val="Text0"/>
        <w:ind w:firstLine="0"/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965087" cy="1915738"/>
            <wp:effectExtent l="12171" t="6096" r="7242" b="2216"/>
            <wp:docPr id="4" name="图表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02203" w:rsidRPr="00A90BCC" w:rsidRDefault="009C6DE0" w:rsidP="00B023AC">
      <w:pPr>
        <w:spacing w:after="120"/>
        <w:ind w:firstLineChars="100" w:firstLine="200"/>
        <w:jc w:val="center"/>
        <w:rPr>
          <w:rFonts w:eastAsia="宋体"/>
          <w:sz w:val="20"/>
          <w:szCs w:val="20"/>
          <w:lang w:eastAsia="zh-CN"/>
        </w:rPr>
      </w:pPr>
      <w:r w:rsidRPr="00A90BCC">
        <w:rPr>
          <w:rFonts w:eastAsia="宋体"/>
          <w:sz w:val="20"/>
          <w:szCs w:val="20"/>
          <w:lang w:eastAsia="zh-CN"/>
        </w:rPr>
        <w:t xml:space="preserve">Figure </w:t>
      </w:r>
      <w:r w:rsidR="00A90BCC" w:rsidRPr="00A90BCC">
        <w:rPr>
          <w:rFonts w:eastAsia="宋体" w:hint="eastAsia"/>
          <w:sz w:val="20"/>
          <w:szCs w:val="20"/>
          <w:lang w:eastAsia="zh-CN"/>
        </w:rPr>
        <w:t>3</w:t>
      </w:r>
      <w:r w:rsidRPr="00A90BCC">
        <w:rPr>
          <w:rFonts w:eastAsia="宋体" w:hint="eastAsia"/>
          <w:sz w:val="20"/>
          <w:szCs w:val="20"/>
          <w:lang w:eastAsia="zh-CN"/>
        </w:rPr>
        <w:t>: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="000616C3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>d</w:t>
      </w:r>
      <w:r w:rsidRPr="00A90BCC">
        <w:rPr>
          <w:rFonts w:eastAsia="宋体"/>
          <w:sz w:val="20"/>
          <w:szCs w:val="20"/>
          <w:lang w:eastAsia="zh-CN"/>
        </w:rPr>
        <w:t xml:space="preserve">ownlink </w:t>
      </w:r>
      <w:r w:rsidRPr="00A90BCC">
        <w:rPr>
          <w:rFonts w:eastAsia="宋体" w:hint="eastAsia"/>
          <w:sz w:val="20"/>
          <w:szCs w:val="20"/>
          <w:lang w:eastAsia="zh-CN"/>
        </w:rPr>
        <w:t>s</w:t>
      </w:r>
      <w:r w:rsidRPr="00A90BCC">
        <w:rPr>
          <w:rFonts w:eastAsia="宋体"/>
          <w:sz w:val="20"/>
          <w:szCs w:val="20"/>
          <w:lang w:eastAsia="zh-CN"/>
        </w:rPr>
        <w:t xml:space="preserve">ystem </w:t>
      </w:r>
      <w:r w:rsidRPr="00A90BCC">
        <w:rPr>
          <w:rFonts w:eastAsia="宋体" w:hint="eastAsia"/>
          <w:sz w:val="20"/>
          <w:szCs w:val="20"/>
          <w:lang w:eastAsia="zh-CN"/>
        </w:rPr>
        <w:t>p</w:t>
      </w:r>
      <w:r w:rsidRPr="00A90BCC">
        <w:rPr>
          <w:rFonts w:eastAsia="宋体"/>
          <w:sz w:val="20"/>
          <w:szCs w:val="20"/>
          <w:lang w:eastAsia="zh-CN"/>
        </w:rPr>
        <w:t>erformance</w:t>
      </w:r>
      <w:r w:rsidRPr="00A90BCC">
        <w:rPr>
          <w:rFonts w:eastAsia="宋体" w:hint="eastAsia"/>
          <w:sz w:val="20"/>
          <w:szCs w:val="20"/>
          <w:lang w:eastAsia="zh-CN"/>
        </w:rPr>
        <w:t>.</w:t>
      </w:r>
    </w:p>
    <w:p w:rsidR="00D708AC" w:rsidRDefault="00D708AC" w:rsidP="001B218A">
      <w:pPr>
        <w:rPr>
          <w:rFonts w:eastAsia="Arial Unicode MS" w:cs="Arial"/>
          <w:kern w:val="2"/>
          <w:sz w:val="22"/>
          <w:lang w:val="en-US" w:eastAsia="zh-CN"/>
        </w:rPr>
      </w:pPr>
    </w:p>
    <w:p w:rsidR="00C42741" w:rsidRPr="00005D8C" w:rsidRDefault="00C42741" w:rsidP="00C42741">
      <w:pPr>
        <w:pStyle w:val="1"/>
        <w:spacing w:before="180" w:after="120"/>
        <w:ind w:left="0" w:firstLine="0"/>
        <w:rPr>
          <w:b/>
          <w:lang w:val="en-US"/>
        </w:rPr>
      </w:pPr>
      <w:r w:rsidRPr="00005D8C">
        <w:rPr>
          <w:rFonts w:eastAsia="MS Mincho"/>
          <w:b/>
          <w:lang w:val="en-US"/>
        </w:rPr>
        <w:t>Conclusion</w:t>
      </w:r>
    </w:p>
    <w:p w:rsidR="00A9574D" w:rsidRPr="00A9574D" w:rsidRDefault="00A9574D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t>In this contribution, a code based NOMA scheme</w:t>
      </w:r>
      <w:r w:rsidR="00AD759A">
        <w:rPr>
          <w:rFonts w:eastAsia="宋体" w:hint="eastAsia"/>
          <w:sz w:val="20"/>
          <w:szCs w:val="20"/>
          <w:lang w:eastAsia="zh-CN"/>
        </w:rPr>
        <w:t xml:space="preserve"> is discussed with f</w:t>
      </w:r>
      <w:r w:rsidRPr="00A9574D">
        <w:rPr>
          <w:rFonts w:eastAsia="宋体" w:hint="eastAsia"/>
          <w:sz w:val="20"/>
          <w:szCs w:val="20"/>
          <w:lang w:eastAsia="zh-CN"/>
        </w:rPr>
        <w:t>ollowing characters</w:t>
      </w:r>
      <w:r w:rsidR="00AD759A" w:rsidRPr="00AD759A">
        <w:rPr>
          <w:rFonts w:hint="eastAsia"/>
          <w:sz w:val="20"/>
          <w:szCs w:val="20"/>
          <w:lang w:eastAsia="zh-CN"/>
        </w:rPr>
        <w:t xml:space="preserve"> </w:t>
      </w:r>
      <w:r w:rsidR="00AD759A" w:rsidRPr="00A9574D">
        <w:rPr>
          <w:rFonts w:hint="eastAsia"/>
          <w:sz w:val="20"/>
          <w:szCs w:val="20"/>
          <w:lang w:eastAsia="zh-CN"/>
        </w:rPr>
        <w:t xml:space="preserve">to </w:t>
      </w:r>
      <w:r w:rsidR="00BB6223" w:rsidRPr="00BB6223">
        <w:rPr>
          <w:sz w:val="20"/>
          <w:szCs w:val="20"/>
          <w:lang w:eastAsia="zh-CN"/>
        </w:rPr>
        <w:t>alleviate</w:t>
      </w:r>
      <w:r w:rsidR="00BB6223" w:rsidRPr="00BB6223">
        <w:rPr>
          <w:rFonts w:hint="eastAsia"/>
          <w:sz w:val="20"/>
          <w:szCs w:val="20"/>
          <w:lang w:eastAsia="zh-CN"/>
        </w:rPr>
        <w:t xml:space="preserve"> </w:t>
      </w:r>
      <w:r w:rsidR="00AD759A" w:rsidRPr="00A9574D">
        <w:rPr>
          <w:rFonts w:hint="eastAsia"/>
          <w:sz w:val="20"/>
          <w:szCs w:val="20"/>
          <w:lang w:eastAsia="zh-CN"/>
        </w:rPr>
        <w:t>error propagation problem of SIC</w:t>
      </w:r>
      <w:r w:rsidRPr="00A9574D">
        <w:rPr>
          <w:rFonts w:eastAsia="宋体" w:hint="eastAsia"/>
          <w:sz w:val="20"/>
          <w:szCs w:val="20"/>
          <w:lang w:eastAsia="zh-CN"/>
        </w:rPr>
        <w:t>:</w:t>
      </w:r>
    </w:p>
    <w:p w:rsidR="00A9574D" w:rsidRPr="00A9574D" w:rsidRDefault="00A9574D" w:rsidP="00A9574D">
      <w:pPr>
        <w:numPr>
          <w:ilvl w:val="0"/>
          <w:numId w:val="24"/>
        </w:num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lastRenderedPageBreak/>
        <w:t xml:space="preserve">It takes </w:t>
      </w:r>
      <w:r w:rsidRPr="00A9574D">
        <w:rPr>
          <w:rFonts w:hint="eastAsia"/>
          <w:sz w:val="20"/>
          <w:szCs w:val="20"/>
          <w:lang w:eastAsia="zh-CN"/>
        </w:rPr>
        <w:t>joint optimization of transmitter and receiver</w:t>
      </w:r>
      <w:r w:rsidRPr="00A9574D">
        <w:rPr>
          <w:rFonts w:eastAsia="宋体" w:hint="eastAsia"/>
          <w:sz w:val="20"/>
          <w:szCs w:val="20"/>
          <w:lang w:eastAsia="zh-CN"/>
        </w:rPr>
        <w:t xml:space="preserve">, with </w:t>
      </w:r>
      <w:r w:rsidRPr="00A9574D">
        <w:rPr>
          <w:rFonts w:hint="eastAsia"/>
          <w:sz w:val="20"/>
          <w:szCs w:val="20"/>
          <w:lang w:eastAsia="zh-CN"/>
        </w:rPr>
        <w:t xml:space="preserve">unequal </w:t>
      </w:r>
      <w:r w:rsidRPr="00A9574D">
        <w:rPr>
          <w:rFonts w:eastAsia="宋体" w:hint="eastAsia"/>
          <w:sz w:val="20"/>
          <w:szCs w:val="20"/>
          <w:lang w:eastAsia="zh-CN"/>
        </w:rPr>
        <w:t xml:space="preserve">transmission </w:t>
      </w:r>
      <w:r w:rsidRPr="00A9574D">
        <w:rPr>
          <w:rFonts w:hint="eastAsia"/>
          <w:sz w:val="20"/>
          <w:szCs w:val="20"/>
          <w:lang w:eastAsia="zh-CN"/>
        </w:rPr>
        <w:t>diversity order</w:t>
      </w:r>
      <w:r>
        <w:rPr>
          <w:rFonts w:eastAsia="宋体" w:hint="eastAsia"/>
          <w:sz w:val="20"/>
          <w:szCs w:val="20"/>
          <w:lang w:eastAsia="zh-CN"/>
        </w:rPr>
        <w:t xml:space="preserve"> but</w:t>
      </w:r>
      <w:r w:rsidRPr="00A9574D">
        <w:rPr>
          <w:rFonts w:eastAsia="宋体" w:hint="eastAsia"/>
          <w:sz w:val="20"/>
          <w:szCs w:val="20"/>
          <w:lang w:eastAsia="zh-CN"/>
        </w:rPr>
        <w:t xml:space="preserve"> identical diversity order after detection.</w:t>
      </w:r>
    </w:p>
    <w:p w:rsidR="00983BA6" w:rsidRPr="00983BA6" w:rsidRDefault="00A9574D" w:rsidP="00A9574D">
      <w:pPr>
        <w:numPr>
          <w:ilvl w:val="0"/>
          <w:numId w:val="24"/>
        </w:numPr>
        <w:spacing w:after="12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It uses </w:t>
      </w:r>
      <w:r w:rsidR="00330AC7" w:rsidRPr="00330AC7">
        <w:rPr>
          <w:rFonts w:eastAsia="宋体"/>
          <w:sz w:val="20"/>
          <w:szCs w:val="20"/>
          <w:lang w:eastAsia="zh-CN"/>
        </w:rPr>
        <w:t xml:space="preserve">sparse </w:t>
      </w:r>
      <w:r>
        <w:rPr>
          <w:rFonts w:eastAsia="宋体" w:hint="eastAsia"/>
          <w:sz w:val="20"/>
          <w:szCs w:val="20"/>
          <w:lang w:eastAsia="zh-CN"/>
        </w:rPr>
        <w:t>coding</w:t>
      </w:r>
      <w:r w:rsidR="00983BA6">
        <w:rPr>
          <w:rFonts w:eastAsia="宋体" w:hint="eastAsia"/>
          <w:sz w:val="20"/>
          <w:szCs w:val="20"/>
          <w:lang w:eastAsia="zh-CN"/>
        </w:rPr>
        <w:t xml:space="preserve"> to map user data onto sharing resources.</w:t>
      </w:r>
    </w:p>
    <w:p w:rsidR="002D0930" w:rsidRPr="00BB6223" w:rsidRDefault="00330AC7" w:rsidP="005A5DEC">
      <w:pPr>
        <w:jc w:val="both"/>
        <w:rPr>
          <w:rFonts w:eastAsia="宋体"/>
          <w:sz w:val="20"/>
          <w:szCs w:val="20"/>
          <w:lang w:eastAsia="zh-CN"/>
        </w:rPr>
      </w:pPr>
      <w:r w:rsidRPr="00330AC7">
        <w:rPr>
          <w:rFonts w:eastAsia="宋体"/>
          <w:sz w:val="20"/>
          <w:szCs w:val="20"/>
          <w:lang w:eastAsia="zh-CN"/>
        </w:rPr>
        <w:t xml:space="preserve">System </w:t>
      </w:r>
      <w:r w:rsidR="00BB6223">
        <w:rPr>
          <w:rFonts w:eastAsia="宋体" w:hint="eastAsia"/>
          <w:sz w:val="20"/>
          <w:szCs w:val="20"/>
          <w:lang w:eastAsia="zh-CN"/>
        </w:rPr>
        <w:t>level evaluation results show that the proposed NOMA scheme is beneficial in both spectrum efficiency and connection density.</w:t>
      </w:r>
    </w:p>
    <w:p w:rsidR="00BB6223" w:rsidRPr="00BB6223" w:rsidRDefault="00BB6223" w:rsidP="005A5DEC">
      <w:pPr>
        <w:jc w:val="both"/>
        <w:rPr>
          <w:rFonts w:eastAsiaTheme="minorEastAsia"/>
          <w:lang w:eastAsia="zh-CN"/>
        </w:rPr>
      </w:pPr>
    </w:p>
    <w:p w:rsidR="00DD4444" w:rsidRPr="00005D8C" w:rsidRDefault="00DD4444">
      <w:pPr>
        <w:pStyle w:val="1"/>
        <w:numPr>
          <w:ilvl w:val="0"/>
          <w:numId w:val="0"/>
        </w:numPr>
        <w:spacing w:before="0" w:after="120"/>
        <w:rPr>
          <w:b/>
          <w:lang w:val="en-US"/>
        </w:rPr>
      </w:pPr>
      <w:r w:rsidRPr="00005D8C">
        <w:rPr>
          <w:b/>
          <w:lang w:val="en-US"/>
        </w:rPr>
        <w:t>References</w:t>
      </w:r>
    </w:p>
    <w:p w:rsidR="00AD759A" w:rsidRPr="00412933" w:rsidRDefault="00AD759A" w:rsidP="00AD759A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bookmarkStart w:id="5" w:name="_Ref441254377"/>
      <w:r w:rsidRPr="00412933">
        <w:rPr>
          <w:sz w:val="20"/>
          <w:szCs w:val="20"/>
          <w:lang w:val="en-US" w:eastAsia="ja-JP"/>
        </w:rPr>
        <w:t>RP-</w:t>
      </w:r>
      <w:r w:rsidRPr="00412933">
        <w:rPr>
          <w:rFonts w:hint="eastAsia"/>
          <w:sz w:val="20"/>
          <w:szCs w:val="20"/>
          <w:lang w:val="en-US" w:eastAsia="ja-JP"/>
        </w:rPr>
        <w:t xml:space="preserve">160671, </w:t>
      </w:r>
      <w:r w:rsidRPr="00412933">
        <w:rPr>
          <w:sz w:val="20"/>
          <w:szCs w:val="20"/>
          <w:lang w:val="en-US" w:eastAsia="ja-JP"/>
        </w:rPr>
        <w:t xml:space="preserve">“New </w:t>
      </w:r>
      <w:r w:rsidRPr="00412933">
        <w:rPr>
          <w:rFonts w:hint="eastAsia"/>
          <w:sz w:val="20"/>
          <w:szCs w:val="20"/>
          <w:lang w:val="en-US" w:eastAsia="ja-JP"/>
        </w:rPr>
        <w:t>SID Proposal</w:t>
      </w:r>
      <w:r w:rsidRPr="00412933">
        <w:rPr>
          <w:sz w:val="20"/>
          <w:szCs w:val="20"/>
          <w:lang w:val="en-US" w:eastAsia="ja-JP"/>
        </w:rPr>
        <w:t>: Study on New Radio Access Technology”</w:t>
      </w:r>
      <w:r w:rsidRPr="00412933">
        <w:rPr>
          <w:rFonts w:hint="eastAsia"/>
          <w:sz w:val="20"/>
          <w:szCs w:val="20"/>
          <w:lang w:val="en-US" w:eastAsia="ja-JP"/>
        </w:rPr>
        <w:t>, NTT DOCOMO</w:t>
      </w:r>
      <w:r w:rsidR="00BA171E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A4260F" w:rsidRPr="00AD759A" w:rsidRDefault="00DD0687" w:rsidP="00462480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AD759A">
        <w:rPr>
          <w:sz w:val="20"/>
          <w:szCs w:val="20"/>
          <w:lang w:val="en-US" w:eastAsia="ja-JP"/>
        </w:rPr>
        <w:t>RP-</w:t>
      </w:r>
      <w:r w:rsidRPr="00AD759A">
        <w:rPr>
          <w:rFonts w:hint="eastAsia"/>
          <w:sz w:val="20"/>
          <w:szCs w:val="20"/>
          <w:lang w:val="en-US" w:eastAsia="ja-JP"/>
        </w:rPr>
        <w:t xml:space="preserve">162305, </w:t>
      </w:r>
      <w:r w:rsidRPr="00AD759A">
        <w:rPr>
          <w:sz w:val="20"/>
          <w:szCs w:val="20"/>
          <w:lang w:val="en-US" w:eastAsia="ja-JP"/>
        </w:rPr>
        <w:t>“</w:t>
      </w:r>
      <w:r w:rsidRPr="00AD759A">
        <w:rPr>
          <w:rFonts w:hint="eastAsia"/>
          <w:sz w:val="20"/>
          <w:szCs w:val="20"/>
          <w:lang w:val="en-US" w:eastAsia="ja-JP"/>
        </w:rPr>
        <w:t>Multiple Access for 5G New Radio Interface</w:t>
      </w:r>
      <w:r w:rsidRPr="00AD759A">
        <w:rPr>
          <w:sz w:val="20"/>
          <w:szCs w:val="20"/>
          <w:lang w:val="en-US" w:eastAsia="ja-JP"/>
        </w:rPr>
        <w:t>”</w:t>
      </w:r>
      <w:r w:rsidRPr="00AD759A">
        <w:rPr>
          <w:rFonts w:hint="eastAsia"/>
          <w:sz w:val="20"/>
          <w:szCs w:val="20"/>
          <w:lang w:val="en-US" w:eastAsia="ja-JP"/>
        </w:rPr>
        <w:t>, CATT.</w:t>
      </w:r>
    </w:p>
    <w:p w:rsidR="00AD759A" w:rsidRPr="00412933" w:rsidRDefault="00AD759A" w:rsidP="00AD759A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412933">
        <w:rPr>
          <w:sz w:val="20"/>
          <w:szCs w:val="20"/>
          <w:lang w:val="en-US" w:eastAsia="ja-JP"/>
        </w:rPr>
        <w:t>D.</w:t>
      </w:r>
      <w:r w:rsidRPr="00412933">
        <w:rPr>
          <w:rFonts w:hint="eastAsia"/>
          <w:sz w:val="20"/>
          <w:szCs w:val="20"/>
          <w:lang w:val="en-US" w:eastAsia="ja-JP"/>
        </w:rPr>
        <w:t xml:space="preserve"> </w:t>
      </w:r>
      <w:r w:rsidRPr="00412933">
        <w:rPr>
          <w:sz w:val="20"/>
          <w:szCs w:val="20"/>
          <w:lang w:val="en-US" w:eastAsia="ja-JP"/>
        </w:rPr>
        <w:t>Tse</w:t>
      </w:r>
      <w:r w:rsidRPr="00412933">
        <w:rPr>
          <w:rFonts w:hint="eastAsia"/>
          <w:sz w:val="20"/>
          <w:szCs w:val="20"/>
          <w:lang w:val="en-US" w:eastAsia="ja-JP"/>
        </w:rPr>
        <w:t xml:space="preserve">, </w:t>
      </w:r>
      <w:r w:rsidRPr="00412933">
        <w:rPr>
          <w:sz w:val="20"/>
          <w:szCs w:val="20"/>
          <w:lang w:val="en-US" w:eastAsia="ja-JP"/>
        </w:rPr>
        <w:t>P.</w:t>
      </w:r>
      <w:r w:rsidRPr="00412933">
        <w:rPr>
          <w:rFonts w:hint="eastAsia"/>
          <w:sz w:val="20"/>
          <w:szCs w:val="20"/>
          <w:lang w:val="en-US" w:eastAsia="ja-JP"/>
        </w:rPr>
        <w:t xml:space="preserve"> </w:t>
      </w:r>
      <w:r w:rsidRPr="00412933">
        <w:rPr>
          <w:sz w:val="20"/>
          <w:szCs w:val="20"/>
          <w:lang w:val="en-US" w:eastAsia="ja-JP"/>
        </w:rPr>
        <w:t>Viswanath</w:t>
      </w:r>
      <w:r w:rsidRPr="00412933">
        <w:rPr>
          <w:rFonts w:hint="eastAsia"/>
          <w:sz w:val="20"/>
          <w:szCs w:val="20"/>
          <w:lang w:val="en-US" w:eastAsia="ja-JP"/>
        </w:rPr>
        <w:t>.</w:t>
      </w:r>
      <w:r w:rsidRPr="00412933">
        <w:rPr>
          <w:sz w:val="20"/>
          <w:szCs w:val="20"/>
          <w:lang w:val="en-US" w:eastAsia="ja-JP"/>
        </w:rPr>
        <w:t xml:space="preserve"> Fundamentals of </w:t>
      </w:r>
      <w:r w:rsidRPr="00412933">
        <w:rPr>
          <w:rFonts w:hint="eastAsia"/>
          <w:sz w:val="20"/>
          <w:szCs w:val="20"/>
          <w:lang w:val="en-US" w:eastAsia="ja-JP"/>
        </w:rPr>
        <w:t>W</w:t>
      </w:r>
      <w:r w:rsidRPr="00412933">
        <w:rPr>
          <w:sz w:val="20"/>
          <w:szCs w:val="20"/>
          <w:lang w:val="en-US" w:eastAsia="ja-JP"/>
        </w:rPr>
        <w:t xml:space="preserve">ireless </w:t>
      </w:r>
      <w:r w:rsidRPr="00412933">
        <w:rPr>
          <w:rFonts w:hint="eastAsia"/>
          <w:sz w:val="20"/>
          <w:szCs w:val="20"/>
          <w:lang w:val="en-US" w:eastAsia="ja-JP"/>
        </w:rPr>
        <w:t>C</w:t>
      </w:r>
      <w:r w:rsidRPr="00412933">
        <w:rPr>
          <w:sz w:val="20"/>
          <w:szCs w:val="20"/>
          <w:lang w:val="en-US" w:eastAsia="ja-JP"/>
        </w:rPr>
        <w:t>ommunication, Cambridge Univ</w:t>
      </w:r>
      <w:r w:rsidRPr="00412933">
        <w:rPr>
          <w:rFonts w:hint="eastAsia"/>
          <w:sz w:val="20"/>
          <w:szCs w:val="20"/>
          <w:lang w:val="en-US" w:eastAsia="ja-JP"/>
        </w:rPr>
        <w:t>.</w:t>
      </w:r>
      <w:r w:rsidRPr="00412933">
        <w:rPr>
          <w:sz w:val="20"/>
          <w:szCs w:val="20"/>
          <w:lang w:val="en-US" w:eastAsia="ja-JP"/>
        </w:rPr>
        <w:t xml:space="preserve"> Press, 2005.</w:t>
      </w:r>
    </w:p>
    <w:p w:rsidR="00462480" w:rsidRPr="00AD759A" w:rsidRDefault="00462480" w:rsidP="00462480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AD759A">
        <w:rPr>
          <w:sz w:val="20"/>
          <w:szCs w:val="20"/>
          <w:lang w:val="en-US" w:eastAsia="ja-JP"/>
        </w:rPr>
        <w:t xml:space="preserve">Rep. ITU-R M.2135-1, “Guidelines for </w:t>
      </w:r>
      <w:r w:rsidRPr="00AD759A">
        <w:rPr>
          <w:rFonts w:hint="eastAsia"/>
          <w:sz w:val="20"/>
          <w:szCs w:val="20"/>
          <w:lang w:val="en-US" w:eastAsia="ja-JP"/>
        </w:rPr>
        <w:t>E</w:t>
      </w:r>
      <w:r w:rsidRPr="00AD759A">
        <w:rPr>
          <w:sz w:val="20"/>
          <w:szCs w:val="20"/>
          <w:lang w:val="en-US" w:eastAsia="ja-JP"/>
        </w:rPr>
        <w:t xml:space="preserve">valuation of </w:t>
      </w:r>
      <w:r w:rsidRPr="00AD759A">
        <w:rPr>
          <w:rFonts w:hint="eastAsia"/>
          <w:sz w:val="20"/>
          <w:szCs w:val="20"/>
          <w:lang w:val="en-US" w:eastAsia="ja-JP"/>
        </w:rPr>
        <w:t>R</w:t>
      </w:r>
      <w:r w:rsidRPr="00AD759A">
        <w:rPr>
          <w:sz w:val="20"/>
          <w:szCs w:val="20"/>
          <w:lang w:val="en-US" w:eastAsia="ja-JP"/>
        </w:rPr>
        <w:t xml:space="preserve">adio </w:t>
      </w:r>
      <w:r w:rsidRPr="00AD759A">
        <w:rPr>
          <w:rFonts w:hint="eastAsia"/>
          <w:sz w:val="20"/>
          <w:szCs w:val="20"/>
          <w:lang w:val="en-US" w:eastAsia="ja-JP"/>
        </w:rPr>
        <w:t>I</w:t>
      </w:r>
      <w:r w:rsidRPr="00AD759A">
        <w:rPr>
          <w:sz w:val="20"/>
          <w:szCs w:val="20"/>
          <w:lang w:val="en-US" w:eastAsia="ja-JP"/>
        </w:rPr>
        <w:t xml:space="preserve">nterface </w:t>
      </w:r>
      <w:r w:rsidRPr="00AD759A">
        <w:rPr>
          <w:rFonts w:hint="eastAsia"/>
          <w:sz w:val="20"/>
          <w:szCs w:val="20"/>
          <w:lang w:val="en-US" w:eastAsia="ja-JP"/>
        </w:rPr>
        <w:t>T</w:t>
      </w:r>
      <w:r w:rsidRPr="00AD759A">
        <w:rPr>
          <w:sz w:val="20"/>
          <w:szCs w:val="20"/>
          <w:lang w:val="en-US" w:eastAsia="ja-JP"/>
        </w:rPr>
        <w:t>echnologies for IMT-Advanced,” Dec. 2009, [Online]. Available:</w:t>
      </w:r>
      <w:r w:rsidRPr="00AD759A">
        <w:rPr>
          <w:rFonts w:hint="eastAsia"/>
          <w:sz w:val="20"/>
          <w:szCs w:val="20"/>
          <w:lang w:val="en-US" w:eastAsia="ja-JP"/>
        </w:rPr>
        <w:t xml:space="preserve"> </w:t>
      </w:r>
      <w:r w:rsidRPr="00AD759A">
        <w:rPr>
          <w:sz w:val="20"/>
          <w:szCs w:val="20"/>
          <w:lang w:val="en-US" w:eastAsia="ja-JP"/>
        </w:rPr>
        <w:t>http://www.itu.int/dms_pub/itu-r/opb/rep/R-REP-M.2135-1-2009-PDF-E.pdf.</w:t>
      </w:r>
    </w:p>
    <w:bookmarkEnd w:id="5"/>
    <w:p w:rsidR="009972DA" w:rsidRPr="002E64DF" w:rsidRDefault="009972DA" w:rsidP="00C36AC5">
      <w:pPr>
        <w:widowControl w:val="0"/>
        <w:jc w:val="both"/>
        <w:rPr>
          <w:sz w:val="22"/>
          <w:lang w:val="en-US" w:eastAsia="ja-JP"/>
        </w:rPr>
      </w:pPr>
    </w:p>
    <w:sectPr w:rsidR="009972DA" w:rsidRPr="002E64DF" w:rsidSect="003A7D1C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583" w:rsidRDefault="00EC5583">
      <w:r>
        <w:separator/>
      </w:r>
    </w:p>
  </w:endnote>
  <w:endnote w:type="continuationSeparator" w:id="0">
    <w:p w:rsidR="00EC5583" w:rsidRDefault="00EC5583">
      <w:r>
        <w:continuationSeparator/>
      </w:r>
    </w:p>
  </w:endnote>
  <w:endnote w:type="continuationNotice" w:id="1">
    <w:p w:rsidR="00EC5583" w:rsidRDefault="00EC558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5C" w:rsidRDefault="00EB195C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DC1770">
      <w:rPr>
        <w:rStyle w:val="af0"/>
      </w:rPr>
      <w:fldChar w:fldCharType="begin"/>
    </w:r>
    <w:r>
      <w:rPr>
        <w:rStyle w:val="af0"/>
      </w:rPr>
      <w:instrText xml:space="preserve"> PAGE </w:instrText>
    </w:r>
    <w:r w:rsidR="00DC1770">
      <w:rPr>
        <w:rStyle w:val="af0"/>
      </w:rPr>
      <w:fldChar w:fldCharType="separate"/>
    </w:r>
    <w:r w:rsidR="00607DAC">
      <w:rPr>
        <w:rStyle w:val="af0"/>
        <w:noProof/>
      </w:rPr>
      <w:t>4</w:t>
    </w:r>
    <w:r w:rsidR="00DC1770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DC1770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DC1770">
      <w:rPr>
        <w:rStyle w:val="af0"/>
      </w:rPr>
      <w:fldChar w:fldCharType="separate"/>
    </w:r>
    <w:r w:rsidR="00607DAC">
      <w:rPr>
        <w:rStyle w:val="af0"/>
        <w:noProof/>
      </w:rPr>
      <w:t>4</w:t>
    </w:r>
    <w:r w:rsidR="00DC1770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583" w:rsidRDefault="00EC5583">
      <w:r>
        <w:separator/>
      </w:r>
    </w:p>
  </w:footnote>
  <w:footnote w:type="continuationSeparator" w:id="0">
    <w:p w:rsidR="00EC5583" w:rsidRDefault="00EC5583">
      <w:r>
        <w:continuationSeparator/>
      </w:r>
    </w:p>
  </w:footnote>
  <w:footnote w:type="continuationNotice" w:id="1">
    <w:p w:rsidR="00EC5583" w:rsidRDefault="00EC558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17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7"/>
  </w:num>
  <w:num w:numId="5">
    <w:abstractNumId w:val="18"/>
  </w:num>
  <w:num w:numId="6">
    <w:abstractNumId w:val="5"/>
  </w:num>
  <w:num w:numId="7">
    <w:abstractNumId w:val="20"/>
  </w:num>
  <w:num w:numId="8">
    <w:abstractNumId w:val="3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13"/>
  </w:num>
  <w:num w:numId="14">
    <w:abstractNumId w:val="9"/>
  </w:num>
  <w:num w:numId="15">
    <w:abstractNumId w:val="10"/>
  </w:num>
  <w:num w:numId="16">
    <w:abstractNumId w:val="4"/>
  </w:num>
  <w:num w:numId="17">
    <w:abstractNumId w:val="8"/>
  </w:num>
  <w:num w:numId="18">
    <w:abstractNumId w:val="16"/>
  </w:num>
  <w:num w:numId="19">
    <w:abstractNumId w:val="15"/>
  </w:num>
  <w:num w:numId="20">
    <w:abstractNumId w:val="15"/>
  </w:num>
  <w:num w:numId="21">
    <w:abstractNumId w:val="15"/>
  </w:num>
  <w:num w:numId="22">
    <w:abstractNumId w:val="11"/>
  </w:num>
  <w:num w:numId="23">
    <w:abstractNumId w:val="1"/>
  </w:num>
  <w:num w:numId="24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6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2AA2"/>
    <w:rsid w:val="00002B69"/>
    <w:rsid w:val="00003DE3"/>
    <w:rsid w:val="00004317"/>
    <w:rsid w:val="00005B13"/>
    <w:rsid w:val="00005D8C"/>
    <w:rsid w:val="00006431"/>
    <w:rsid w:val="0000707E"/>
    <w:rsid w:val="00007BDD"/>
    <w:rsid w:val="000105F9"/>
    <w:rsid w:val="00011C1D"/>
    <w:rsid w:val="00015C13"/>
    <w:rsid w:val="000175E0"/>
    <w:rsid w:val="00021B6B"/>
    <w:rsid w:val="00022176"/>
    <w:rsid w:val="000267E0"/>
    <w:rsid w:val="00027827"/>
    <w:rsid w:val="000320FE"/>
    <w:rsid w:val="0003226C"/>
    <w:rsid w:val="00033ABA"/>
    <w:rsid w:val="0003446D"/>
    <w:rsid w:val="00034D1F"/>
    <w:rsid w:val="000364CB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50D4D"/>
    <w:rsid w:val="00051D46"/>
    <w:rsid w:val="0005227B"/>
    <w:rsid w:val="00052490"/>
    <w:rsid w:val="00052796"/>
    <w:rsid w:val="00053B38"/>
    <w:rsid w:val="00055D4D"/>
    <w:rsid w:val="0005625A"/>
    <w:rsid w:val="000578EB"/>
    <w:rsid w:val="000616C3"/>
    <w:rsid w:val="00061C83"/>
    <w:rsid w:val="00061DC0"/>
    <w:rsid w:val="000631B0"/>
    <w:rsid w:val="00063491"/>
    <w:rsid w:val="00064401"/>
    <w:rsid w:val="0006454B"/>
    <w:rsid w:val="00064E7A"/>
    <w:rsid w:val="00065EBA"/>
    <w:rsid w:val="00066137"/>
    <w:rsid w:val="00066412"/>
    <w:rsid w:val="00066EDE"/>
    <w:rsid w:val="00066FCF"/>
    <w:rsid w:val="00067425"/>
    <w:rsid w:val="00070031"/>
    <w:rsid w:val="0007063E"/>
    <w:rsid w:val="00072DB4"/>
    <w:rsid w:val="00077AFB"/>
    <w:rsid w:val="000805BA"/>
    <w:rsid w:val="00080661"/>
    <w:rsid w:val="0008190C"/>
    <w:rsid w:val="00082275"/>
    <w:rsid w:val="00085084"/>
    <w:rsid w:val="000850E8"/>
    <w:rsid w:val="000940EB"/>
    <w:rsid w:val="000946CA"/>
    <w:rsid w:val="00094FCC"/>
    <w:rsid w:val="0009538E"/>
    <w:rsid w:val="000967C4"/>
    <w:rsid w:val="000973E5"/>
    <w:rsid w:val="000A1CEA"/>
    <w:rsid w:val="000A20C2"/>
    <w:rsid w:val="000A2B1E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0C25"/>
    <w:rsid w:val="000B4354"/>
    <w:rsid w:val="000B4A27"/>
    <w:rsid w:val="000B7582"/>
    <w:rsid w:val="000B7EB4"/>
    <w:rsid w:val="000C07B6"/>
    <w:rsid w:val="000C0A98"/>
    <w:rsid w:val="000C1793"/>
    <w:rsid w:val="000C1C59"/>
    <w:rsid w:val="000C26DF"/>
    <w:rsid w:val="000C3933"/>
    <w:rsid w:val="000C3F67"/>
    <w:rsid w:val="000C552D"/>
    <w:rsid w:val="000C6405"/>
    <w:rsid w:val="000C657C"/>
    <w:rsid w:val="000D2651"/>
    <w:rsid w:val="000D4B39"/>
    <w:rsid w:val="000D5010"/>
    <w:rsid w:val="000D662C"/>
    <w:rsid w:val="000D677F"/>
    <w:rsid w:val="000D7517"/>
    <w:rsid w:val="000D7ABD"/>
    <w:rsid w:val="000E0435"/>
    <w:rsid w:val="000E1132"/>
    <w:rsid w:val="000E11E0"/>
    <w:rsid w:val="000E1BB9"/>
    <w:rsid w:val="000E6280"/>
    <w:rsid w:val="000E658F"/>
    <w:rsid w:val="000F10A7"/>
    <w:rsid w:val="000F10AE"/>
    <w:rsid w:val="000F2862"/>
    <w:rsid w:val="000F29AD"/>
    <w:rsid w:val="000F352B"/>
    <w:rsid w:val="000F355C"/>
    <w:rsid w:val="000F36BE"/>
    <w:rsid w:val="000F38CF"/>
    <w:rsid w:val="000F3EAE"/>
    <w:rsid w:val="000F644E"/>
    <w:rsid w:val="000F686F"/>
    <w:rsid w:val="000F6951"/>
    <w:rsid w:val="000F7C58"/>
    <w:rsid w:val="00102BD3"/>
    <w:rsid w:val="0010381B"/>
    <w:rsid w:val="00103AEA"/>
    <w:rsid w:val="00105152"/>
    <w:rsid w:val="0010695E"/>
    <w:rsid w:val="001071AD"/>
    <w:rsid w:val="00110AD2"/>
    <w:rsid w:val="0011341E"/>
    <w:rsid w:val="001135F3"/>
    <w:rsid w:val="0011396E"/>
    <w:rsid w:val="00113AE9"/>
    <w:rsid w:val="001142B1"/>
    <w:rsid w:val="001149AE"/>
    <w:rsid w:val="00117C28"/>
    <w:rsid w:val="00121062"/>
    <w:rsid w:val="00123497"/>
    <w:rsid w:val="00125A47"/>
    <w:rsid w:val="0012649E"/>
    <w:rsid w:val="00130553"/>
    <w:rsid w:val="00130FBE"/>
    <w:rsid w:val="001333E6"/>
    <w:rsid w:val="001336FF"/>
    <w:rsid w:val="00137C80"/>
    <w:rsid w:val="00140D1A"/>
    <w:rsid w:val="00140E92"/>
    <w:rsid w:val="001437F5"/>
    <w:rsid w:val="001443F7"/>
    <w:rsid w:val="00145771"/>
    <w:rsid w:val="00150012"/>
    <w:rsid w:val="00150EAE"/>
    <w:rsid w:val="00153A9E"/>
    <w:rsid w:val="001550A0"/>
    <w:rsid w:val="001553EB"/>
    <w:rsid w:val="001627F9"/>
    <w:rsid w:val="001636B8"/>
    <w:rsid w:val="001640A7"/>
    <w:rsid w:val="001720DD"/>
    <w:rsid w:val="0017301D"/>
    <w:rsid w:val="001746A4"/>
    <w:rsid w:val="001748BB"/>
    <w:rsid w:val="00177419"/>
    <w:rsid w:val="00181F6E"/>
    <w:rsid w:val="00181FFB"/>
    <w:rsid w:val="00183AC7"/>
    <w:rsid w:val="00187FD9"/>
    <w:rsid w:val="0019300D"/>
    <w:rsid w:val="001940F1"/>
    <w:rsid w:val="0019584D"/>
    <w:rsid w:val="00195978"/>
    <w:rsid w:val="001A0073"/>
    <w:rsid w:val="001A0869"/>
    <w:rsid w:val="001A0C4F"/>
    <w:rsid w:val="001A25B3"/>
    <w:rsid w:val="001A3042"/>
    <w:rsid w:val="001A355A"/>
    <w:rsid w:val="001A4A41"/>
    <w:rsid w:val="001A6497"/>
    <w:rsid w:val="001A71F8"/>
    <w:rsid w:val="001A7D7E"/>
    <w:rsid w:val="001B0336"/>
    <w:rsid w:val="001B03F5"/>
    <w:rsid w:val="001B0527"/>
    <w:rsid w:val="001B218A"/>
    <w:rsid w:val="001B2654"/>
    <w:rsid w:val="001B325F"/>
    <w:rsid w:val="001B523D"/>
    <w:rsid w:val="001C2448"/>
    <w:rsid w:val="001C3B1C"/>
    <w:rsid w:val="001C4EA7"/>
    <w:rsid w:val="001C566C"/>
    <w:rsid w:val="001C5908"/>
    <w:rsid w:val="001C5A8D"/>
    <w:rsid w:val="001D075E"/>
    <w:rsid w:val="001D1263"/>
    <w:rsid w:val="001D19EB"/>
    <w:rsid w:val="001D2B0B"/>
    <w:rsid w:val="001D3A8B"/>
    <w:rsid w:val="001D5233"/>
    <w:rsid w:val="001D77B0"/>
    <w:rsid w:val="001E1E5B"/>
    <w:rsid w:val="001E307E"/>
    <w:rsid w:val="001E4F6C"/>
    <w:rsid w:val="001E6D5A"/>
    <w:rsid w:val="001E6DC4"/>
    <w:rsid w:val="001E70C0"/>
    <w:rsid w:val="001E7AF4"/>
    <w:rsid w:val="001F00F3"/>
    <w:rsid w:val="001F0F87"/>
    <w:rsid w:val="001F170C"/>
    <w:rsid w:val="001F43A6"/>
    <w:rsid w:val="001F4CD0"/>
    <w:rsid w:val="001F56ED"/>
    <w:rsid w:val="002015BD"/>
    <w:rsid w:val="002022BC"/>
    <w:rsid w:val="00203798"/>
    <w:rsid w:val="00204565"/>
    <w:rsid w:val="00206E5D"/>
    <w:rsid w:val="00211C36"/>
    <w:rsid w:val="002122B1"/>
    <w:rsid w:val="00213250"/>
    <w:rsid w:val="002142C6"/>
    <w:rsid w:val="0021449E"/>
    <w:rsid w:val="00215059"/>
    <w:rsid w:val="002164B4"/>
    <w:rsid w:val="00216D1C"/>
    <w:rsid w:val="00217F2B"/>
    <w:rsid w:val="002214AF"/>
    <w:rsid w:val="002215A6"/>
    <w:rsid w:val="00222124"/>
    <w:rsid w:val="00222EFC"/>
    <w:rsid w:val="00222F06"/>
    <w:rsid w:val="00223724"/>
    <w:rsid w:val="0022413D"/>
    <w:rsid w:val="00224D3F"/>
    <w:rsid w:val="002315F6"/>
    <w:rsid w:val="00231BED"/>
    <w:rsid w:val="00232669"/>
    <w:rsid w:val="00232950"/>
    <w:rsid w:val="00232A22"/>
    <w:rsid w:val="00233B5E"/>
    <w:rsid w:val="00233FC6"/>
    <w:rsid w:val="00236A00"/>
    <w:rsid w:val="00237CB8"/>
    <w:rsid w:val="0024026D"/>
    <w:rsid w:val="002457AF"/>
    <w:rsid w:val="002477D8"/>
    <w:rsid w:val="00247BFF"/>
    <w:rsid w:val="00252628"/>
    <w:rsid w:val="00254B1C"/>
    <w:rsid w:val="00255663"/>
    <w:rsid w:val="00263ACA"/>
    <w:rsid w:val="00265552"/>
    <w:rsid w:val="002669CC"/>
    <w:rsid w:val="00266C02"/>
    <w:rsid w:val="00266FF3"/>
    <w:rsid w:val="002679F2"/>
    <w:rsid w:val="00270CD5"/>
    <w:rsid w:val="002711CC"/>
    <w:rsid w:val="0027178E"/>
    <w:rsid w:val="00273FAA"/>
    <w:rsid w:val="00274615"/>
    <w:rsid w:val="00274FFD"/>
    <w:rsid w:val="0027654D"/>
    <w:rsid w:val="00277BDF"/>
    <w:rsid w:val="00282084"/>
    <w:rsid w:val="002845D1"/>
    <w:rsid w:val="002866C8"/>
    <w:rsid w:val="002867DA"/>
    <w:rsid w:val="002871E7"/>
    <w:rsid w:val="00287465"/>
    <w:rsid w:val="0028787D"/>
    <w:rsid w:val="002878C4"/>
    <w:rsid w:val="0029058C"/>
    <w:rsid w:val="00290C0C"/>
    <w:rsid w:val="002927B6"/>
    <w:rsid w:val="002927D8"/>
    <w:rsid w:val="00294DCE"/>
    <w:rsid w:val="00296A66"/>
    <w:rsid w:val="00297085"/>
    <w:rsid w:val="002970DC"/>
    <w:rsid w:val="00297E67"/>
    <w:rsid w:val="002A6C3D"/>
    <w:rsid w:val="002A705E"/>
    <w:rsid w:val="002B09FA"/>
    <w:rsid w:val="002B107B"/>
    <w:rsid w:val="002B2CA9"/>
    <w:rsid w:val="002B344C"/>
    <w:rsid w:val="002B46D3"/>
    <w:rsid w:val="002B473A"/>
    <w:rsid w:val="002C09D8"/>
    <w:rsid w:val="002C37A4"/>
    <w:rsid w:val="002C4FCB"/>
    <w:rsid w:val="002C5704"/>
    <w:rsid w:val="002C5D12"/>
    <w:rsid w:val="002C5F1A"/>
    <w:rsid w:val="002D0930"/>
    <w:rsid w:val="002D1167"/>
    <w:rsid w:val="002D35BB"/>
    <w:rsid w:val="002D6C55"/>
    <w:rsid w:val="002D6C6B"/>
    <w:rsid w:val="002E001F"/>
    <w:rsid w:val="002E07A2"/>
    <w:rsid w:val="002E1F6D"/>
    <w:rsid w:val="002E456F"/>
    <w:rsid w:val="002E4BFA"/>
    <w:rsid w:val="002E64DF"/>
    <w:rsid w:val="002E6A07"/>
    <w:rsid w:val="002E6A71"/>
    <w:rsid w:val="002E6ACD"/>
    <w:rsid w:val="002F06AE"/>
    <w:rsid w:val="002F0F13"/>
    <w:rsid w:val="002F3863"/>
    <w:rsid w:val="002F48EE"/>
    <w:rsid w:val="002F4D9E"/>
    <w:rsid w:val="002F6B88"/>
    <w:rsid w:val="003028D4"/>
    <w:rsid w:val="00302EE6"/>
    <w:rsid w:val="00304FE9"/>
    <w:rsid w:val="00305DA6"/>
    <w:rsid w:val="003066B0"/>
    <w:rsid w:val="003072E7"/>
    <w:rsid w:val="003118CD"/>
    <w:rsid w:val="00311D30"/>
    <w:rsid w:val="00312552"/>
    <w:rsid w:val="003157C2"/>
    <w:rsid w:val="00315BE7"/>
    <w:rsid w:val="003162B8"/>
    <w:rsid w:val="00317370"/>
    <w:rsid w:val="00317591"/>
    <w:rsid w:val="003216DB"/>
    <w:rsid w:val="00322D25"/>
    <w:rsid w:val="00324D58"/>
    <w:rsid w:val="00325008"/>
    <w:rsid w:val="00330AC7"/>
    <w:rsid w:val="00332EC3"/>
    <w:rsid w:val="00335752"/>
    <w:rsid w:val="00335AF6"/>
    <w:rsid w:val="00335D00"/>
    <w:rsid w:val="00341976"/>
    <w:rsid w:val="00342A4F"/>
    <w:rsid w:val="0034541A"/>
    <w:rsid w:val="003461FC"/>
    <w:rsid w:val="00346F90"/>
    <w:rsid w:val="00347090"/>
    <w:rsid w:val="00350324"/>
    <w:rsid w:val="0035210D"/>
    <w:rsid w:val="00352329"/>
    <w:rsid w:val="00354069"/>
    <w:rsid w:val="003546AD"/>
    <w:rsid w:val="00354FE7"/>
    <w:rsid w:val="00355B1B"/>
    <w:rsid w:val="0035782C"/>
    <w:rsid w:val="0036177C"/>
    <w:rsid w:val="00362E07"/>
    <w:rsid w:val="003640ED"/>
    <w:rsid w:val="0036470F"/>
    <w:rsid w:val="00365125"/>
    <w:rsid w:val="00366E82"/>
    <w:rsid w:val="003673D0"/>
    <w:rsid w:val="00370AD3"/>
    <w:rsid w:val="00371D54"/>
    <w:rsid w:val="00377AFD"/>
    <w:rsid w:val="00383784"/>
    <w:rsid w:val="0038667E"/>
    <w:rsid w:val="0039044D"/>
    <w:rsid w:val="00391B10"/>
    <w:rsid w:val="00392281"/>
    <w:rsid w:val="00392293"/>
    <w:rsid w:val="0039322E"/>
    <w:rsid w:val="00394129"/>
    <w:rsid w:val="003A02AC"/>
    <w:rsid w:val="003A0793"/>
    <w:rsid w:val="003A2430"/>
    <w:rsid w:val="003A2CC1"/>
    <w:rsid w:val="003A33E4"/>
    <w:rsid w:val="003A5D53"/>
    <w:rsid w:val="003A6B08"/>
    <w:rsid w:val="003A7589"/>
    <w:rsid w:val="003A7675"/>
    <w:rsid w:val="003A7D1C"/>
    <w:rsid w:val="003B0DF7"/>
    <w:rsid w:val="003B1810"/>
    <w:rsid w:val="003B239E"/>
    <w:rsid w:val="003B48D7"/>
    <w:rsid w:val="003B59A4"/>
    <w:rsid w:val="003B620B"/>
    <w:rsid w:val="003B641C"/>
    <w:rsid w:val="003B7034"/>
    <w:rsid w:val="003C12FA"/>
    <w:rsid w:val="003C1E88"/>
    <w:rsid w:val="003C37A1"/>
    <w:rsid w:val="003C5E08"/>
    <w:rsid w:val="003C61AB"/>
    <w:rsid w:val="003C6573"/>
    <w:rsid w:val="003C6FC0"/>
    <w:rsid w:val="003C7808"/>
    <w:rsid w:val="003D3BDA"/>
    <w:rsid w:val="003D5DB5"/>
    <w:rsid w:val="003D6BA0"/>
    <w:rsid w:val="003D7867"/>
    <w:rsid w:val="003E653C"/>
    <w:rsid w:val="003F00C7"/>
    <w:rsid w:val="003F07C6"/>
    <w:rsid w:val="003F2FF6"/>
    <w:rsid w:val="003F4BE8"/>
    <w:rsid w:val="003F7351"/>
    <w:rsid w:val="003F7CA2"/>
    <w:rsid w:val="00400412"/>
    <w:rsid w:val="004018A1"/>
    <w:rsid w:val="00401CF8"/>
    <w:rsid w:val="00403711"/>
    <w:rsid w:val="004051B7"/>
    <w:rsid w:val="0040544F"/>
    <w:rsid w:val="00405D40"/>
    <w:rsid w:val="004073FB"/>
    <w:rsid w:val="00407EC6"/>
    <w:rsid w:val="00410A77"/>
    <w:rsid w:val="004111C8"/>
    <w:rsid w:val="004128BE"/>
    <w:rsid w:val="0041603F"/>
    <w:rsid w:val="0042105B"/>
    <w:rsid w:val="00422B68"/>
    <w:rsid w:val="004243C0"/>
    <w:rsid w:val="004250E2"/>
    <w:rsid w:val="00426980"/>
    <w:rsid w:val="00426A85"/>
    <w:rsid w:val="00426E8B"/>
    <w:rsid w:val="00427B70"/>
    <w:rsid w:val="00430D32"/>
    <w:rsid w:val="0043267A"/>
    <w:rsid w:val="00434C3C"/>
    <w:rsid w:val="00437313"/>
    <w:rsid w:val="0043761E"/>
    <w:rsid w:val="004402A1"/>
    <w:rsid w:val="0044144A"/>
    <w:rsid w:val="004427A7"/>
    <w:rsid w:val="00442926"/>
    <w:rsid w:val="00443C72"/>
    <w:rsid w:val="00444D0A"/>
    <w:rsid w:val="0044705F"/>
    <w:rsid w:val="00447098"/>
    <w:rsid w:val="00451CB8"/>
    <w:rsid w:val="00451CFA"/>
    <w:rsid w:val="004536A8"/>
    <w:rsid w:val="004553B3"/>
    <w:rsid w:val="00455B54"/>
    <w:rsid w:val="00455BFF"/>
    <w:rsid w:val="00455EEF"/>
    <w:rsid w:val="00461BBC"/>
    <w:rsid w:val="00462480"/>
    <w:rsid w:val="00462530"/>
    <w:rsid w:val="0046327F"/>
    <w:rsid w:val="004640CB"/>
    <w:rsid w:val="00465CB8"/>
    <w:rsid w:val="0046611F"/>
    <w:rsid w:val="00466794"/>
    <w:rsid w:val="00472F2F"/>
    <w:rsid w:val="004732B3"/>
    <w:rsid w:val="0047370A"/>
    <w:rsid w:val="004741AA"/>
    <w:rsid w:val="00475558"/>
    <w:rsid w:val="00475D46"/>
    <w:rsid w:val="00481576"/>
    <w:rsid w:val="00484AAB"/>
    <w:rsid w:val="004857A7"/>
    <w:rsid w:val="00485F00"/>
    <w:rsid w:val="0048669B"/>
    <w:rsid w:val="004872CB"/>
    <w:rsid w:val="0049101D"/>
    <w:rsid w:val="00495E5A"/>
    <w:rsid w:val="00497DA9"/>
    <w:rsid w:val="004A0B2F"/>
    <w:rsid w:val="004A146B"/>
    <w:rsid w:val="004A43F2"/>
    <w:rsid w:val="004A44B5"/>
    <w:rsid w:val="004A537B"/>
    <w:rsid w:val="004A5721"/>
    <w:rsid w:val="004A628B"/>
    <w:rsid w:val="004A677B"/>
    <w:rsid w:val="004B2BDC"/>
    <w:rsid w:val="004B32FB"/>
    <w:rsid w:val="004B36C5"/>
    <w:rsid w:val="004B42C7"/>
    <w:rsid w:val="004B6814"/>
    <w:rsid w:val="004B6B2C"/>
    <w:rsid w:val="004B6B76"/>
    <w:rsid w:val="004B7199"/>
    <w:rsid w:val="004B7643"/>
    <w:rsid w:val="004C0444"/>
    <w:rsid w:val="004C07D7"/>
    <w:rsid w:val="004C115B"/>
    <w:rsid w:val="004C1BCF"/>
    <w:rsid w:val="004C2566"/>
    <w:rsid w:val="004C2979"/>
    <w:rsid w:val="004C2A93"/>
    <w:rsid w:val="004C36D8"/>
    <w:rsid w:val="004C4FA4"/>
    <w:rsid w:val="004C5092"/>
    <w:rsid w:val="004D31E3"/>
    <w:rsid w:val="004D53B1"/>
    <w:rsid w:val="004D5BE4"/>
    <w:rsid w:val="004D6A1C"/>
    <w:rsid w:val="004D7CD6"/>
    <w:rsid w:val="004E2AC8"/>
    <w:rsid w:val="004E2C2F"/>
    <w:rsid w:val="004E3304"/>
    <w:rsid w:val="004E368E"/>
    <w:rsid w:val="004E5978"/>
    <w:rsid w:val="004E7C67"/>
    <w:rsid w:val="004F09D2"/>
    <w:rsid w:val="004F0AB6"/>
    <w:rsid w:val="004F1D37"/>
    <w:rsid w:val="004F49D4"/>
    <w:rsid w:val="004F6966"/>
    <w:rsid w:val="004F6C54"/>
    <w:rsid w:val="0050022A"/>
    <w:rsid w:val="00502B3D"/>
    <w:rsid w:val="005031D4"/>
    <w:rsid w:val="00503F57"/>
    <w:rsid w:val="00504205"/>
    <w:rsid w:val="005061ED"/>
    <w:rsid w:val="0051024C"/>
    <w:rsid w:val="00513123"/>
    <w:rsid w:val="0051331F"/>
    <w:rsid w:val="00513C78"/>
    <w:rsid w:val="00514661"/>
    <w:rsid w:val="005149A8"/>
    <w:rsid w:val="00514E53"/>
    <w:rsid w:val="0051796F"/>
    <w:rsid w:val="00517A58"/>
    <w:rsid w:val="00517AEA"/>
    <w:rsid w:val="00521668"/>
    <w:rsid w:val="0052566D"/>
    <w:rsid w:val="00525DC3"/>
    <w:rsid w:val="00526B90"/>
    <w:rsid w:val="005310DF"/>
    <w:rsid w:val="0053158C"/>
    <w:rsid w:val="005338F7"/>
    <w:rsid w:val="00533A40"/>
    <w:rsid w:val="00534A8B"/>
    <w:rsid w:val="00537783"/>
    <w:rsid w:val="00537D16"/>
    <w:rsid w:val="005409AE"/>
    <w:rsid w:val="0054112C"/>
    <w:rsid w:val="00541FAD"/>
    <w:rsid w:val="00542DD4"/>
    <w:rsid w:val="00543FF9"/>
    <w:rsid w:val="00545D37"/>
    <w:rsid w:val="00547DC7"/>
    <w:rsid w:val="0055394E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5522"/>
    <w:rsid w:val="00565B8F"/>
    <w:rsid w:val="005673A0"/>
    <w:rsid w:val="005678B5"/>
    <w:rsid w:val="00570DA9"/>
    <w:rsid w:val="00571ED1"/>
    <w:rsid w:val="00572271"/>
    <w:rsid w:val="00573197"/>
    <w:rsid w:val="0057530C"/>
    <w:rsid w:val="00581712"/>
    <w:rsid w:val="005817C1"/>
    <w:rsid w:val="005826A6"/>
    <w:rsid w:val="00584C98"/>
    <w:rsid w:val="00584CE6"/>
    <w:rsid w:val="00586942"/>
    <w:rsid w:val="00587387"/>
    <w:rsid w:val="00591007"/>
    <w:rsid w:val="00591728"/>
    <w:rsid w:val="005926F1"/>
    <w:rsid w:val="005929C3"/>
    <w:rsid w:val="0059407E"/>
    <w:rsid w:val="00594D8D"/>
    <w:rsid w:val="005A0348"/>
    <w:rsid w:val="005A04E9"/>
    <w:rsid w:val="005A2B4E"/>
    <w:rsid w:val="005A3E25"/>
    <w:rsid w:val="005A44EF"/>
    <w:rsid w:val="005A5DEC"/>
    <w:rsid w:val="005A716B"/>
    <w:rsid w:val="005B3A93"/>
    <w:rsid w:val="005B67C3"/>
    <w:rsid w:val="005B7637"/>
    <w:rsid w:val="005C0458"/>
    <w:rsid w:val="005C2216"/>
    <w:rsid w:val="005C3647"/>
    <w:rsid w:val="005C432F"/>
    <w:rsid w:val="005C47C1"/>
    <w:rsid w:val="005C65D3"/>
    <w:rsid w:val="005C6FF0"/>
    <w:rsid w:val="005D05CA"/>
    <w:rsid w:val="005D0970"/>
    <w:rsid w:val="005D1127"/>
    <w:rsid w:val="005D1A30"/>
    <w:rsid w:val="005D20DA"/>
    <w:rsid w:val="005D212F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EE5"/>
    <w:rsid w:val="005F060D"/>
    <w:rsid w:val="005F32BB"/>
    <w:rsid w:val="005F33D6"/>
    <w:rsid w:val="005F41DB"/>
    <w:rsid w:val="005F44D1"/>
    <w:rsid w:val="005F5832"/>
    <w:rsid w:val="005F5C37"/>
    <w:rsid w:val="005F6E7D"/>
    <w:rsid w:val="00600163"/>
    <w:rsid w:val="0060038F"/>
    <w:rsid w:val="00604C9A"/>
    <w:rsid w:val="006055C8"/>
    <w:rsid w:val="00605A21"/>
    <w:rsid w:val="00607DAC"/>
    <w:rsid w:val="006110AB"/>
    <w:rsid w:val="00611429"/>
    <w:rsid w:val="00611F2C"/>
    <w:rsid w:val="0061210E"/>
    <w:rsid w:val="00612135"/>
    <w:rsid w:val="00612734"/>
    <w:rsid w:val="00612C18"/>
    <w:rsid w:val="00616206"/>
    <w:rsid w:val="00616250"/>
    <w:rsid w:val="00617251"/>
    <w:rsid w:val="00617E32"/>
    <w:rsid w:val="00620DBD"/>
    <w:rsid w:val="0062101C"/>
    <w:rsid w:val="0062277F"/>
    <w:rsid w:val="006237C6"/>
    <w:rsid w:val="00623C90"/>
    <w:rsid w:val="0062422B"/>
    <w:rsid w:val="00624A5E"/>
    <w:rsid w:val="0062593E"/>
    <w:rsid w:val="006309DF"/>
    <w:rsid w:val="00630FA2"/>
    <w:rsid w:val="0063114E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81B"/>
    <w:rsid w:val="00645CB4"/>
    <w:rsid w:val="00645F71"/>
    <w:rsid w:val="00647630"/>
    <w:rsid w:val="00650C6F"/>
    <w:rsid w:val="00651217"/>
    <w:rsid w:val="00653B67"/>
    <w:rsid w:val="00654E24"/>
    <w:rsid w:val="00655724"/>
    <w:rsid w:val="00655735"/>
    <w:rsid w:val="00656D07"/>
    <w:rsid w:val="00661B0D"/>
    <w:rsid w:val="00662BD6"/>
    <w:rsid w:val="00663005"/>
    <w:rsid w:val="006634F5"/>
    <w:rsid w:val="00664C81"/>
    <w:rsid w:val="006655F9"/>
    <w:rsid w:val="006664AE"/>
    <w:rsid w:val="00666E12"/>
    <w:rsid w:val="006676DE"/>
    <w:rsid w:val="00670C0E"/>
    <w:rsid w:val="00670CF4"/>
    <w:rsid w:val="006712DD"/>
    <w:rsid w:val="006720D9"/>
    <w:rsid w:val="006761FD"/>
    <w:rsid w:val="006806DE"/>
    <w:rsid w:val="00683AF0"/>
    <w:rsid w:val="00683C4B"/>
    <w:rsid w:val="00685C5C"/>
    <w:rsid w:val="006860AE"/>
    <w:rsid w:val="006865ED"/>
    <w:rsid w:val="00691062"/>
    <w:rsid w:val="006925AD"/>
    <w:rsid w:val="006927F8"/>
    <w:rsid w:val="00693772"/>
    <w:rsid w:val="00694630"/>
    <w:rsid w:val="006964C7"/>
    <w:rsid w:val="006968BC"/>
    <w:rsid w:val="006A03A2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76B"/>
    <w:rsid w:val="006B0A75"/>
    <w:rsid w:val="006B169A"/>
    <w:rsid w:val="006B219D"/>
    <w:rsid w:val="006B2CC0"/>
    <w:rsid w:val="006B471A"/>
    <w:rsid w:val="006B62EC"/>
    <w:rsid w:val="006C0C9E"/>
    <w:rsid w:val="006C0F28"/>
    <w:rsid w:val="006C3011"/>
    <w:rsid w:val="006C5830"/>
    <w:rsid w:val="006C77BE"/>
    <w:rsid w:val="006C77D8"/>
    <w:rsid w:val="006D1D79"/>
    <w:rsid w:val="006D2C15"/>
    <w:rsid w:val="006D5C2B"/>
    <w:rsid w:val="006D5EB2"/>
    <w:rsid w:val="006D5FE0"/>
    <w:rsid w:val="006E1D5D"/>
    <w:rsid w:val="006E36B1"/>
    <w:rsid w:val="006E5A6F"/>
    <w:rsid w:val="006E68BC"/>
    <w:rsid w:val="006E7A2E"/>
    <w:rsid w:val="006E7F84"/>
    <w:rsid w:val="006F05E2"/>
    <w:rsid w:val="006F0851"/>
    <w:rsid w:val="006F2C2D"/>
    <w:rsid w:val="006F611D"/>
    <w:rsid w:val="006F7BB2"/>
    <w:rsid w:val="006F7BDF"/>
    <w:rsid w:val="00703334"/>
    <w:rsid w:val="00703FA5"/>
    <w:rsid w:val="0071072B"/>
    <w:rsid w:val="00711BE4"/>
    <w:rsid w:val="00714287"/>
    <w:rsid w:val="00714B68"/>
    <w:rsid w:val="00714CF6"/>
    <w:rsid w:val="00720AEE"/>
    <w:rsid w:val="00721530"/>
    <w:rsid w:val="007219AF"/>
    <w:rsid w:val="007229AB"/>
    <w:rsid w:val="00724A44"/>
    <w:rsid w:val="0072770A"/>
    <w:rsid w:val="0073007B"/>
    <w:rsid w:val="00731225"/>
    <w:rsid w:val="007312C5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58C1"/>
    <w:rsid w:val="00747788"/>
    <w:rsid w:val="0075063B"/>
    <w:rsid w:val="007509B4"/>
    <w:rsid w:val="00752F15"/>
    <w:rsid w:val="00755069"/>
    <w:rsid w:val="00756490"/>
    <w:rsid w:val="00756692"/>
    <w:rsid w:val="00757A67"/>
    <w:rsid w:val="0076056A"/>
    <w:rsid w:val="00761295"/>
    <w:rsid w:val="007626DE"/>
    <w:rsid w:val="00763744"/>
    <w:rsid w:val="0076482F"/>
    <w:rsid w:val="00766C79"/>
    <w:rsid w:val="007675F3"/>
    <w:rsid w:val="00775301"/>
    <w:rsid w:val="0077604D"/>
    <w:rsid w:val="007775F5"/>
    <w:rsid w:val="00780773"/>
    <w:rsid w:val="0078081B"/>
    <w:rsid w:val="00780BFE"/>
    <w:rsid w:val="00780D3F"/>
    <w:rsid w:val="00781BF2"/>
    <w:rsid w:val="00786828"/>
    <w:rsid w:val="00787236"/>
    <w:rsid w:val="00790FA6"/>
    <w:rsid w:val="007941B2"/>
    <w:rsid w:val="00796E5A"/>
    <w:rsid w:val="00797613"/>
    <w:rsid w:val="007A11EB"/>
    <w:rsid w:val="007A3996"/>
    <w:rsid w:val="007A403B"/>
    <w:rsid w:val="007A5CC6"/>
    <w:rsid w:val="007A60DB"/>
    <w:rsid w:val="007B33DD"/>
    <w:rsid w:val="007B36CF"/>
    <w:rsid w:val="007B4B7E"/>
    <w:rsid w:val="007B5A60"/>
    <w:rsid w:val="007B6520"/>
    <w:rsid w:val="007B7756"/>
    <w:rsid w:val="007C03C1"/>
    <w:rsid w:val="007C17AD"/>
    <w:rsid w:val="007C2C4D"/>
    <w:rsid w:val="007C30B2"/>
    <w:rsid w:val="007C37E1"/>
    <w:rsid w:val="007C491E"/>
    <w:rsid w:val="007C5C85"/>
    <w:rsid w:val="007C5F83"/>
    <w:rsid w:val="007C73DC"/>
    <w:rsid w:val="007C780A"/>
    <w:rsid w:val="007D1CF5"/>
    <w:rsid w:val="007D3097"/>
    <w:rsid w:val="007D473C"/>
    <w:rsid w:val="007D5F7E"/>
    <w:rsid w:val="007D63CE"/>
    <w:rsid w:val="007D73F5"/>
    <w:rsid w:val="007E05E1"/>
    <w:rsid w:val="007E11B2"/>
    <w:rsid w:val="007E145E"/>
    <w:rsid w:val="007E39FE"/>
    <w:rsid w:val="007E7339"/>
    <w:rsid w:val="007E7B4C"/>
    <w:rsid w:val="007F06C1"/>
    <w:rsid w:val="007F0981"/>
    <w:rsid w:val="007F1788"/>
    <w:rsid w:val="007F1A8F"/>
    <w:rsid w:val="007F1D24"/>
    <w:rsid w:val="007F2330"/>
    <w:rsid w:val="007F404E"/>
    <w:rsid w:val="007F4F86"/>
    <w:rsid w:val="007F626C"/>
    <w:rsid w:val="007F644C"/>
    <w:rsid w:val="00800184"/>
    <w:rsid w:val="00803C37"/>
    <w:rsid w:val="008041A2"/>
    <w:rsid w:val="008055CE"/>
    <w:rsid w:val="00806F3B"/>
    <w:rsid w:val="00811C1D"/>
    <w:rsid w:val="008131BC"/>
    <w:rsid w:val="008136D5"/>
    <w:rsid w:val="00813D27"/>
    <w:rsid w:val="00813DFC"/>
    <w:rsid w:val="008145CD"/>
    <w:rsid w:val="00814EED"/>
    <w:rsid w:val="00816581"/>
    <w:rsid w:val="00820416"/>
    <w:rsid w:val="008206FF"/>
    <w:rsid w:val="00823C53"/>
    <w:rsid w:val="008270E7"/>
    <w:rsid w:val="008308A9"/>
    <w:rsid w:val="008337F3"/>
    <w:rsid w:val="00833B55"/>
    <w:rsid w:val="00834E61"/>
    <w:rsid w:val="00836728"/>
    <w:rsid w:val="0083693F"/>
    <w:rsid w:val="00837A8C"/>
    <w:rsid w:val="00841B8C"/>
    <w:rsid w:val="00842344"/>
    <w:rsid w:val="00842CC9"/>
    <w:rsid w:val="00844FA5"/>
    <w:rsid w:val="008463C1"/>
    <w:rsid w:val="00846748"/>
    <w:rsid w:val="00846B6A"/>
    <w:rsid w:val="00847444"/>
    <w:rsid w:val="008500C8"/>
    <w:rsid w:val="00850E7E"/>
    <w:rsid w:val="008510B2"/>
    <w:rsid w:val="00851815"/>
    <w:rsid w:val="008522CF"/>
    <w:rsid w:val="0085362D"/>
    <w:rsid w:val="00853F0D"/>
    <w:rsid w:val="00854720"/>
    <w:rsid w:val="00855EA8"/>
    <w:rsid w:val="00857692"/>
    <w:rsid w:val="00860B45"/>
    <w:rsid w:val="008643C5"/>
    <w:rsid w:val="00864700"/>
    <w:rsid w:val="00866386"/>
    <w:rsid w:val="00870837"/>
    <w:rsid w:val="0087293B"/>
    <w:rsid w:val="00872DCC"/>
    <w:rsid w:val="008760FC"/>
    <w:rsid w:val="00876AE9"/>
    <w:rsid w:val="00881974"/>
    <w:rsid w:val="008828B7"/>
    <w:rsid w:val="00882F5E"/>
    <w:rsid w:val="00883F03"/>
    <w:rsid w:val="00885D07"/>
    <w:rsid w:val="00886AFC"/>
    <w:rsid w:val="00887169"/>
    <w:rsid w:val="008934A8"/>
    <w:rsid w:val="008938DF"/>
    <w:rsid w:val="00893CB2"/>
    <w:rsid w:val="00896B6F"/>
    <w:rsid w:val="00897C26"/>
    <w:rsid w:val="008A05B8"/>
    <w:rsid w:val="008A20F2"/>
    <w:rsid w:val="008A4D57"/>
    <w:rsid w:val="008A7A9C"/>
    <w:rsid w:val="008B162A"/>
    <w:rsid w:val="008B30E5"/>
    <w:rsid w:val="008B3C22"/>
    <w:rsid w:val="008B4255"/>
    <w:rsid w:val="008B4A2A"/>
    <w:rsid w:val="008B6034"/>
    <w:rsid w:val="008B7D7A"/>
    <w:rsid w:val="008C1570"/>
    <w:rsid w:val="008C19D6"/>
    <w:rsid w:val="008C6708"/>
    <w:rsid w:val="008C7FF3"/>
    <w:rsid w:val="008D1598"/>
    <w:rsid w:val="008D48DC"/>
    <w:rsid w:val="008D4A9A"/>
    <w:rsid w:val="008D4E15"/>
    <w:rsid w:val="008D5079"/>
    <w:rsid w:val="008D5288"/>
    <w:rsid w:val="008D628C"/>
    <w:rsid w:val="008D6576"/>
    <w:rsid w:val="008D7B33"/>
    <w:rsid w:val="008E049A"/>
    <w:rsid w:val="008E546D"/>
    <w:rsid w:val="008E5DE6"/>
    <w:rsid w:val="008E611C"/>
    <w:rsid w:val="008E63DA"/>
    <w:rsid w:val="008F051F"/>
    <w:rsid w:val="008F0697"/>
    <w:rsid w:val="008F0C4C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4CFE"/>
    <w:rsid w:val="00905018"/>
    <w:rsid w:val="00905304"/>
    <w:rsid w:val="00907C0E"/>
    <w:rsid w:val="00907C9C"/>
    <w:rsid w:val="00910FDC"/>
    <w:rsid w:val="0091139F"/>
    <w:rsid w:val="009113E4"/>
    <w:rsid w:val="009129EF"/>
    <w:rsid w:val="00914571"/>
    <w:rsid w:val="00914BD1"/>
    <w:rsid w:val="00915A50"/>
    <w:rsid w:val="00917CA3"/>
    <w:rsid w:val="0092111F"/>
    <w:rsid w:val="0092202F"/>
    <w:rsid w:val="0092240A"/>
    <w:rsid w:val="00922B73"/>
    <w:rsid w:val="00923710"/>
    <w:rsid w:val="009245C6"/>
    <w:rsid w:val="00924D9A"/>
    <w:rsid w:val="009255A6"/>
    <w:rsid w:val="00925C3E"/>
    <w:rsid w:val="009267C1"/>
    <w:rsid w:val="00927AEA"/>
    <w:rsid w:val="00930491"/>
    <w:rsid w:val="009308F4"/>
    <w:rsid w:val="009308F6"/>
    <w:rsid w:val="00932065"/>
    <w:rsid w:val="00933B7A"/>
    <w:rsid w:val="00935BD5"/>
    <w:rsid w:val="00940681"/>
    <w:rsid w:val="00940AD1"/>
    <w:rsid w:val="00940C0C"/>
    <w:rsid w:val="00941067"/>
    <w:rsid w:val="009427ED"/>
    <w:rsid w:val="0094428D"/>
    <w:rsid w:val="009444F4"/>
    <w:rsid w:val="00946E9B"/>
    <w:rsid w:val="00950BF8"/>
    <w:rsid w:val="00952E14"/>
    <w:rsid w:val="00954D6D"/>
    <w:rsid w:val="0095502A"/>
    <w:rsid w:val="0095584E"/>
    <w:rsid w:val="00955B12"/>
    <w:rsid w:val="00956101"/>
    <w:rsid w:val="00963D11"/>
    <w:rsid w:val="00964790"/>
    <w:rsid w:val="0096558C"/>
    <w:rsid w:val="00966096"/>
    <w:rsid w:val="00966441"/>
    <w:rsid w:val="00973FE5"/>
    <w:rsid w:val="00980D66"/>
    <w:rsid w:val="00981B16"/>
    <w:rsid w:val="009837D3"/>
    <w:rsid w:val="00983BA6"/>
    <w:rsid w:val="009849B5"/>
    <w:rsid w:val="00985096"/>
    <w:rsid w:val="009862EC"/>
    <w:rsid w:val="00987CD8"/>
    <w:rsid w:val="0099038F"/>
    <w:rsid w:val="00991992"/>
    <w:rsid w:val="00992E3E"/>
    <w:rsid w:val="009955FA"/>
    <w:rsid w:val="0099581E"/>
    <w:rsid w:val="0099662C"/>
    <w:rsid w:val="009972DA"/>
    <w:rsid w:val="00997CB6"/>
    <w:rsid w:val="009A1394"/>
    <w:rsid w:val="009A2072"/>
    <w:rsid w:val="009A2AC6"/>
    <w:rsid w:val="009A3431"/>
    <w:rsid w:val="009A740C"/>
    <w:rsid w:val="009A7530"/>
    <w:rsid w:val="009A7663"/>
    <w:rsid w:val="009B1960"/>
    <w:rsid w:val="009B3879"/>
    <w:rsid w:val="009B4014"/>
    <w:rsid w:val="009B5697"/>
    <w:rsid w:val="009B5C28"/>
    <w:rsid w:val="009B638B"/>
    <w:rsid w:val="009B794D"/>
    <w:rsid w:val="009C005F"/>
    <w:rsid w:val="009C2BCC"/>
    <w:rsid w:val="009C6DE0"/>
    <w:rsid w:val="009C709B"/>
    <w:rsid w:val="009C70F0"/>
    <w:rsid w:val="009C7104"/>
    <w:rsid w:val="009C7983"/>
    <w:rsid w:val="009D05B1"/>
    <w:rsid w:val="009D1037"/>
    <w:rsid w:val="009D1E9C"/>
    <w:rsid w:val="009D2859"/>
    <w:rsid w:val="009D2EED"/>
    <w:rsid w:val="009D398B"/>
    <w:rsid w:val="009D43B4"/>
    <w:rsid w:val="009E07E4"/>
    <w:rsid w:val="009E1648"/>
    <w:rsid w:val="009E2CB1"/>
    <w:rsid w:val="009E2F47"/>
    <w:rsid w:val="009E678F"/>
    <w:rsid w:val="009E6E66"/>
    <w:rsid w:val="009E70BC"/>
    <w:rsid w:val="009F06E6"/>
    <w:rsid w:val="009F2C42"/>
    <w:rsid w:val="009F494E"/>
    <w:rsid w:val="009F5FDF"/>
    <w:rsid w:val="009F67DF"/>
    <w:rsid w:val="009F79B1"/>
    <w:rsid w:val="00A005FD"/>
    <w:rsid w:val="00A00CE6"/>
    <w:rsid w:val="00A018BA"/>
    <w:rsid w:val="00A04063"/>
    <w:rsid w:val="00A06541"/>
    <w:rsid w:val="00A10293"/>
    <w:rsid w:val="00A136E6"/>
    <w:rsid w:val="00A179D0"/>
    <w:rsid w:val="00A201E0"/>
    <w:rsid w:val="00A21184"/>
    <w:rsid w:val="00A21CD0"/>
    <w:rsid w:val="00A21DFD"/>
    <w:rsid w:val="00A22484"/>
    <w:rsid w:val="00A23C51"/>
    <w:rsid w:val="00A23C87"/>
    <w:rsid w:val="00A247CB"/>
    <w:rsid w:val="00A24822"/>
    <w:rsid w:val="00A25E84"/>
    <w:rsid w:val="00A26D1D"/>
    <w:rsid w:val="00A27D98"/>
    <w:rsid w:val="00A30EBE"/>
    <w:rsid w:val="00A3209C"/>
    <w:rsid w:val="00A3294B"/>
    <w:rsid w:val="00A3372B"/>
    <w:rsid w:val="00A36675"/>
    <w:rsid w:val="00A36CFE"/>
    <w:rsid w:val="00A41438"/>
    <w:rsid w:val="00A422E6"/>
    <w:rsid w:val="00A4260F"/>
    <w:rsid w:val="00A44EAE"/>
    <w:rsid w:val="00A4519A"/>
    <w:rsid w:val="00A47CAD"/>
    <w:rsid w:val="00A51347"/>
    <w:rsid w:val="00A542EF"/>
    <w:rsid w:val="00A55012"/>
    <w:rsid w:val="00A56E16"/>
    <w:rsid w:val="00A57872"/>
    <w:rsid w:val="00A60A10"/>
    <w:rsid w:val="00A61930"/>
    <w:rsid w:val="00A66486"/>
    <w:rsid w:val="00A6662B"/>
    <w:rsid w:val="00A7066A"/>
    <w:rsid w:val="00A70FEE"/>
    <w:rsid w:val="00A7118A"/>
    <w:rsid w:val="00A72652"/>
    <w:rsid w:val="00A734BD"/>
    <w:rsid w:val="00A76944"/>
    <w:rsid w:val="00A817C9"/>
    <w:rsid w:val="00A82829"/>
    <w:rsid w:val="00A8532B"/>
    <w:rsid w:val="00A86C62"/>
    <w:rsid w:val="00A86D80"/>
    <w:rsid w:val="00A8705F"/>
    <w:rsid w:val="00A87FED"/>
    <w:rsid w:val="00A90BCC"/>
    <w:rsid w:val="00A91B09"/>
    <w:rsid w:val="00A94CFC"/>
    <w:rsid w:val="00A94FBF"/>
    <w:rsid w:val="00A95234"/>
    <w:rsid w:val="00A9574D"/>
    <w:rsid w:val="00A96926"/>
    <w:rsid w:val="00A97EAC"/>
    <w:rsid w:val="00AA1A21"/>
    <w:rsid w:val="00AA1DB1"/>
    <w:rsid w:val="00AA1DC1"/>
    <w:rsid w:val="00AA3A85"/>
    <w:rsid w:val="00AA3DFD"/>
    <w:rsid w:val="00AA587C"/>
    <w:rsid w:val="00AA5F48"/>
    <w:rsid w:val="00AA7F81"/>
    <w:rsid w:val="00AB1955"/>
    <w:rsid w:val="00AB1B29"/>
    <w:rsid w:val="00AB1D52"/>
    <w:rsid w:val="00AB377E"/>
    <w:rsid w:val="00AB3E00"/>
    <w:rsid w:val="00AB4E74"/>
    <w:rsid w:val="00AB5792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27A6"/>
    <w:rsid w:val="00AD4F92"/>
    <w:rsid w:val="00AD759A"/>
    <w:rsid w:val="00AD7C7E"/>
    <w:rsid w:val="00AE1056"/>
    <w:rsid w:val="00AE22E0"/>
    <w:rsid w:val="00AE236F"/>
    <w:rsid w:val="00AE25A3"/>
    <w:rsid w:val="00AE6009"/>
    <w:rsid w:val="00AF19C3"/>
    <w:rsid w:val="00AF3FB7"/>
    <w:rsid w:val="00AF7CB9"/>
    <w:rsid w:val="00B023AC"/>
    <w:rsid w:val="00B03334"/>
    <w:rsid w:val="00B07753"/>
    <w:rsid w:val="00B13DD2"/>
    <w:rsid w:val="00B171C1"/>
    <w:rsid w:val="00B20CE7"/>
    <w:rsid w:val="00B22383"/>
    <w:rsid w:val="00B23227"/>
    <w:rsid w:val="00B238A8"/>
    <w:rsid w:val="00B241E9"/>
    <w:rsid w:val="00B276A1"/>
    <w:rsid w:val="00B278AB"/>
    <w:rsid w:val="00B30819"/>
    <w:rsid w:val="00B351D7"/>
    <w:rsid w:val="00B353C0"/>
    <w:rsid w:val="00B3647D"/>
    <w:rsid w:val="00B36EFC"/>
    <w:rsid w:val="00B40856"/>
    <w:rsid w:val="00B40B17"/>
    <w:rsid w:val="00B44CDD"/>
    <w:rsid w:val="00B46456"/>
    <w:rsid w:val="00B468E2"/>
    <w:rsid w:val="00B47B2A"/>
    <w:rsid w:val="00B500EB"/>
    <w:rsid w:val="00B51CD3"/>
    <w:rsid w:val="00B53960"/>
    <w:rsid w:val="00B563F9"/>
    <w:rsid w:val="00B564FA"/>
    <w:rsid w:val="00B620EE"/>
    <w:rsid w:val="00B621E8"/>
    <w:rsid w:val="00B645D1"/>
    <w:rsid w:val="00B711A3"/>
    <w:rsid w:val="00B7335B"/>
    <w:rsid w:val="00B750BA"/>
    <w:rsid w:val="00B75BD3"/>
    <w:rsid w:val="00B7639A"/>
    <w:rsid w:val="00B76636"/>
    <w:rsid w:val="00B76FC2"/>
    <w:rsid w:val="00B77302"/>
    <w:rsid w:val="00B81F16"/>
    <w:rsid w:val="00B85817"/>
    <w:rsid w:val="00B873F8"/>
    <w:rsid w:val="00B9006D"/>
    <w:rsid w:val="00B9066E"/>
    <w:rsid w:val="00B90B08"/>
    <w:rsid w:val="00B91830"/>
    <w:rsid w:val="00B95633"/>
    <w:rsid w:val="00B9596D"/>
    <w:rsid w:val="00B9608F"/>
    <w:rsid w:val="00B9722C"/>
    <w:rsid w:val="00B97967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64FA"/>
    <w:rsid w:val="00BA667F"/>
    <w:rsid w:val="00BA67D1"/>
    <w:rsid w:val="00BB01CA"/>
    <w:rsid w:val="00BB0870"/>
    <w:rsid w:val="00BB11E6"/>
    <w:rsid w:val="00BB12E3"/>
    <w:rsid w:val="00BB1582"/>
    <w:rsid w:val="00BB2BD6"/>
    <w:rsid w:val="00BB53F8"/>
    <w:rsid w:val="00BB6223"/>
    <w:rsid w:val="00BB6DA1"/>
    <w:rsid w:val="00BC0137"/>
    <w:rsid w:val="00BC038B"/>
    <w:rsid w:val="00BC162D"/>
    <w:rsid w:val="00BC36BB"/>
    <w:rsid w:val="00BD1415"/>
    <w:rsid w:val="00BD348D"/>
    <w:rsid w:val="00BD54D2"/>
    <w:rsid w:val="00BE0C6D"/>
    <w:rsid w:val="00BE32AB"/>
    <w:rsid w:val="00BE39F6"/>
    <w:rsid w:val="00BE4849"/>
    <w:rsid w:val="00BE5CC4"/>
    <w:rsid w:val="00BF04C8"/>
    <w:rsid w:val="00BF0EDC"/>
    <w:rsid w:val="00BF3162"/>
    <w:rsid w:val="00BF38B0"/>
    <w:rsid w:val="00BF73CB"/>
    <w:rsid w:val="00C00159"/>
    <w:rsid w:val="00C00461"/>
    <w:rsid w:val="00C006C7"/>
    <w:rsid w:val="00C02203"/>
    <w:rsid w:val="00C047E8"/>
    <w:rsid w:val="00C057D5"/>
    <w:rsid w:val="00C05B0A"/>
    <w:rsid w:val="00C06161"/>
    <w:rsid w:val="00C06237"/>
    <w:rsid w:val="00C10419"/>
    <w:rsid w:val="00C10CF0"/>
    <w:rsid w:val="00C140EC"/>
    <w:rsid w:val="00C15788"/>
    <w:rsid w:val="00C213A9"/>
    <w:rsid w:val="00C22FD4"/>
    <w:rsid w:val="00C2331A"/>
    <w:rsid w:val="00C2345F"/>
    <w:rsid w:val="00C23F03"/>
    <w:rsid w:val="00C24046"/>
    <w:rsid w:val="00C24512"/>
    <w:rsid w:val="00C25071"/>
    <w:rsid w:val="00C27C71"/>
    <w:rsid w:val="00C30522"/>
    <w:rsid w:val="00C307EA"/>
    <w:rsid w:val="00C31144"/>
    <w:rsid w:val="00C31E51"/>
    <w:rsid w:val="00C31F3E"/>
    <w:rsid w:val="00C35653"/>
    <w:rsid w:val="00C365D3"/>
    <w:rsid w:val="00C369B9"/>
    <w:rsid w:val="00C36AC5"/>
    <w:rsid w:val="00C425B2"/>
    <w:rsid w:val="00C42741"/>
    <w:rsid w:val="00C54618"/>
    <w:rsid w:val="00C5534F"/>
    <w:rsid w:val="00C55B31"/>
    <w:rsid w:val="00C577FF"/>
    <w:rsid w:val="00C6363D"/>
    <w:rsid w:val="00C65C4F"/>
    <w:rsid w:val="00C700B4"/>
    <w:rsid w:val="00C70DA1"/>
    <w:rsid w:val="00C72CC9"/>
    <w:rsid w:val="00C73B1B"/>
    <w:rsid w:val="00C75889"/>
    <w:rsid w:val="00C75C52"/>
    <w:rsid w:val="00C764B0"/>
    <w:rsid w:val="00C77052"/>
    <w:rsid w:val="00C83DBF"/>
    <w:rsid w:val="00C85572"/>
    <w:rsid w:val="00C859C2"/>
    <w:rsid w:val="00C85D96"/>
    <w:rsid w:val="00C86880"/>
    <w:rsid w:val="00C872CD"/>
    <w:rsid w:val="00C90FBF"/>
    <w:rsid w:val="00C90FE7"/>
    <w:rsid w:val="00C92275"/>
    <w:rsid w:val="00C92561"/>
    <w:rsid w:val="00C93892"/>
    <w:rsid w:val="00C94F1E"/>
    <w:rsid w:val="00C96904"/>
    <w:rsid w:val="00C96909"/>
    <w:rsid w:val="00C969D9"/>
    <w:rsid w:val="00CA0F99"/>
    <w:rsid w:val="00CA249B"/>
    <w:rsid w:val="00CA2554"/>
    <w:rsid w:val="00CA4043"/>
    <w:rsid w:val="00CA4FEE"/>
    <w:rsid w:val="00CA5555"/>
    <w:rsid w:val="00CA761B"/>
    <w:rsid w:val="00CB0463"/>
    <w:rsid w:val="00CB0E8C"/>
    <w:rsid w:val="00CB317F"/>
    <w:rsid w:val="00CB3B5D"/>
    <w:rsid w:val="00CB3F09"/>
    <w:rsid w:val="00CC20EF"/>
    <w:rsid w:val="00CC3D05"/>
    <w:rsid w:val="00CC4F2C"/>
    <w:rsid w:val="00CC6852"/>
    <w:rsid w:val="00CD3F85"/>
    <w:rsid w:val="00CD4EF2"/>
    <w:rsid w:val="00CD7ED2"/>
    <w:rsid w:val="00CE096B"/>
    <w:rsid w:val="00CE0FD6"/>
    <w:rsid w:val="00CE21BF"/>
    <w:rsid w:val="00CE2859"/>
    <w:rsid w:val="00CE2E22"/>
    <w:rsid w:val="00CE394D"/>
    <w:rsid w:val="00CE476C"/>
    <w:rsid w:val="00CE62C7"/>
    <w:rsid w:val="00CE7F75"/>
    <w:rsid w:val="00CF04FE"/>
    <w:rsid w:val="00CF2D09"/>
    <w:rsid w:val="00CF434B"/>
    <w:rsid w:val="00CF5C23"/>
    <w:rsid w:val="00CF643B"/>
    <w:rsid w:val="00CF65DC"/>
    <w:rsid w:val="00CF6C63"/>
    <w:rsid w:val="00D0102F"/>
    <w:rsid w:val="00D024AF"/>
    <w:rsid w:val="00D0328B"/>
    <w:rsid w:val="00D0330D"/>
    <w:rsid w:val="00D03DCC"/>
    <w:rsid w:val="00D05E70"/>
    <w:rsid w:val="00D05F35"/>
    <w:rsid w:val="00D06EBC"/>
    <w:rsid w:val="00D072D1"/>
    <w:rsid w:val="00D07788"/>
    <w:rsid w:val="00D12F93"/>
    <w:rsid w:val="00D1353E"/>
    <w:rsid w:val="00D13791"/>
    <w:rsid w:val="00D1399F"/>
    <w:rsid w:val="00D13F3D"/>
    <w:rsid w:val="00D2216D"/>
    <w:rsid w:val="00D22CAB"/>
    <w:rsid w:val="00D259C9"/>
    <w:rsid w:val="00D25F26"/>
    <w:rsid w:val="00D26895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408A5"/>
    <w:rsid w:val="00D424EC"/>
    <w:rsid w:val="00D42C6B"/>
    <w:rsid w:val="00D43803"/>
    <w:rsid w:val="00D44E31"/>
    <w:rsid w:val="00D46C11"/>
    <w:rsid w:val="00D47852"/>
    <w:rsid w:val="00D51008"/>
    <w:rsid w:val="00D5136A"/>
    <w:rsid w:val="00D51CF6"/>
    <w:rsid w:val="00D53974"/>
    <w:rsid w:val="00D547E2"/>
    <w:rsid w:val="00D548DE"/>
    <w:rsid w:val="00D572E8"/>
    <w:rsid w:val="00D601EB"/>
    <w:rsid w:val="00D60F0B"/>
    <w:rsid w:val="00D61FEA"/>
    <w:rsid w:val="00D63770"/>
    <w:rsid w:val="00D652E3"/>
    <w:rsid w:val="00D659A7"/>
    <w:rsid w:val="00D67223"/>
    <w:rsid w:val="00D708AC"/>
    <w:rsid w:val="00D7169C"/>
    <w:rsid w:val="00D72AB8"/>
    <w:rsid w:val="00D734BE"/>
    <w:rsid w:val="00D73971"/>
    <w:rsid w:val="00D75155"/>
    <w:rsid w:val="00D77FAA"/>
    <w:rsid w:val="00D82093"/>
    <w:rsid w:val="00D82DE0"/>
    <w:rsid w:val="00D8362D"/>
    <w:rsid w:val="00D84E8B"/>
    <w:rsid w:val="00D86E1B"/>
    <w:rsid w:val="00D877AB"/>
    <w:rsid w:val="00D91159"/>
    <w:rsid w:val="00D94257"/>
    <w:rsid w:val="00D95216"/>
    <w:rsid w:val="00D9595E"/>
    <w:rsid w:val="00DA059A"/>
    <w:rsid w:val="00DA173F"/>
    <w:rsid w:val="00DA1D4E"/>
    <w:rsid w:val="00DA3312"/>
    <w:rsid w:val="00DA5E62"/>
    <w:rsid w:val="00DA6131"/>
    <w:rsid w:val="00DB0173"/>
    <w:rsid w:val="00DB0809"/>
    <w:rsid w:val="00DB3900"/>
    <w:rsid w:val="00DB3A37"/>
    <w:rsid w:val="00DB5D3B"/>
    <w:rsid w:val="00DB7234"/>
    <w:rsid w:val="00DB76A0"/>
    <w:rsid w:val="00DB7956"/>
    <w:rsid w:val="00DC1770"/>
    <w:rsid w:val="00DD0687"/>
    <w:rsid w:val="00DD15F4"/>
    <w:rsid w:val="00DD3204"/>
    <w:rsid w:val="00DD40DE"/>
    <w:rsid w:val="00DD43C9"/>
    <w:rsid w:val="00DD4444"/>
    <w:rsid w:val="00DD49B0"/>
    <w:rsid w:val="00DD630C"/>
    <w:rsid w:val="00DE404C"/>
    <w:rsid w:val="00DE4B26"/>
    <w:rsid w:val="00DE7862"/>
    <w:rsid w:val="00DE7C29"/>
    <w:rsid w:val="00DF0003"/>
    <w:rsid w:val="00DF01F0"/>
    <w:rsid w:val="00DF148C"/>
    <w:rsid w:val="00DF1BA3"/>
    <w:rsid w:val="00DF2348"/>
    <w:rsid w:val="00DF3FCA"/>
    <w:rsid w:val="00DF429E"/>
    <w:rsid w:val="00DF4D19"/>
    <w:rsid w:val="00DF5B00"/>
    <w:rsid w:val="00DF5FDE"/>
    <w:rsid w:val="00DF74AF"/>
    <w:rsid w:val="00DF7FFC"/>
    <w:rsid w:val="00E05979"/>
    <w:rsid w:val="00E104E2"/>
    <w:rsid w:val="00E11F43"/>
    <w:rsid w:val="00E12DA7"/>
    <w:rsid w:val="00E134B4"/>
    <w:rsid w:val="00E14625"/>
    <w:rsid w:val="00E15617"/>
    <w:rsid w:val="00E157E3"/>
    <w:rsid w:val="00E167B4"/>
    <w:rsid w:val="00E1743B"/>
    <w:rsid w:val="00E23732"/>
    <w:rsid w:val="00E248E6"/>
    <w:rsid w:val="00E24E5E"/>
    <w:rsid w:val="00E25B05"/>
    <w:rsid w:val="00E36664"/>
    <w:rsid w:val="00E409BA"/>
    <w:rsid w:val="00E426BF"/>
    <w:rsid w:val="00E432B2"/>
    <w:rsid w:val="00E447A2"/>
    <w:rsid w:val="00E457AD"/>
    <w:rsid w:val="00E45C16"/>
    <w:rsid w:val="00E47044"/>
    <w:rsid w:val="00E52277"/>
    <w:rsid w:val="00E555D4"/>
    <w:rsid w:val="00E563CE"/>
    <w:rsid w:val="00E5657A"/>
    <w:rsid w:val="00E6022D"/>
    <w:rsid w:val="00E60E43"/>
    <w:rsid w:val="00E60EE4"/>
    <w:rsid w:val="00E61CA9"/>
    <w:rsid w:val="00E62484"/>
    <w:rsid w:val="00E62D83"/>
    <w:rsid w:val="00E636A2"/>
    <w:rsid w:val="00E67C9E"/>
    <w:rsid w:val="00E719CB"/>
    <w:rsid w:val="00E72BCD"/>
    <w:rsid w:val="00E72F36"/>
    <w:rsid w:val="00E73E7C"/>
    <w:rsid w:val="00E740BF"/>
    <w:rsid w:val="00E74914"/>
    <w:rsid w:val="00E74F01"/>
    <w:rsid w:val="00E75025"/>
    <w:rsid w:val="00E76677"/>
    <w:rsid w:val="00E82589"/>
    <w:rsid w:val="00E82A0D"/>
    <w:rsid w:val="00E83934"/>
    <w:rsid w:val="00E83B07"/>
    <w:rsid w:val="00E84D76"/>
    <w:rsid w:val="00E87389"/>
    <w:rsid w:val="00E876B2"/>
    <w:rsid w:val="00E910B2"/>
    <w:rsid w:val="00E92A4D"/>
    <w:rsid w:val="00E94C5A"/>
    <w:rsid w:val="00E97AA4"/>
    <w:rsid w:val="00EA0816"/>
    <w:rsid w:val="00EA210C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56A"/>
    <w:rsid w:val="00EB3E28"/>
    <w:rsid w:val="00EC0801"/>
    <w:rsid w:val="00EC0AB9"/>
    <w:rsid w:val="00EC0CBC"/>
    <w:rsid w:val="00EC132D"/>
    <w:rsid w:val="00EC2834"/>
    <w:rsid w:val="00EC2AF3"/>
    <w:rsid w:val="00EC3125"/>
    <w:rsid w:val="00EC3DAA"/>
    <w:rsid w:val="00EC448C"/>
    <w:rsid w:val="00EC4B2A"/>
    <w:rsid w:val="00EC5583"/>
    <w:rsid w:val="00ED1ACF"/>
    <w:rsid w:val="00ED4A2C"/>
    <w:rsid w:val="00ED5636"/>
    <w:rsid w:val="00ED79E3"/>
    <w:rsid w:val="00EE411D"/>
    <w:rsid w:val="00EE4202"/>
    <w:rsid w:val="00EE4715"/>
    <w:rsid w:val="00EE49A5"/>
    <w:rsid w:val="00EE6ED4"/>
    <w:rsid w:val="00EE7DF4"/>
    <w:rsid w:val="00EE7F31"/>
    <w:rsid w:val="00EE7F99"/>
    <w:rsid w:val="00EF0673"/>
    <w:rsid w:val="00EF0E0D"/>
    <w:rsid w:val="00EF1CA3"/>
    <w:rsid w:val="00EF3EAD"/>
    <w:rsid w:val="00EF3F31"/>
    <w:rsid w:val="00EF40D0"/>
    <w:rsid w:val="00F00882"/>
    <w:rsid w:val="00F00CDB"/>
    <w:rsid w:val="00F01DFB"/>
    <w:rsid w:val="00F0555C"/>
    <w:rsid w:val="00F101DA"/>
    <w:rsid w:val="00F114E6"/>
    <w:rsid w:val="00F13172"/>
    <w:rsid w:val="00F15698"/>
    <w:rsid w:val="00F161A7"/>
    <w:rsid w:val="00F172DD"/>
    <w:rsid w:val="00F215D6"/>
    <w:rsid w:val="00F25645"/>
    <w:rsid w:val="00F25916"/>
    <w:rsid w:val="00F25FD0"/>
    <w:rsid w:val="00F3008E"/>
    <w:rsid w:val="00F34CD1"/>
    <w:rsid w:val="00F34D62"/>
    <w:rsid w:val="00F3704B"/>
    <w:rsid w:val="00F3711D"/>
    <w:rsid w:val="00F379D1"/>
    <w:rsid w:val="00F41816"/>
    <w:rsid w:val="00F43ECF"/>
    <w:rsid w:val="00F45034"/>
    <w:rsid w:val="00F4627C"/>
    <w:rsid w:val="00F53243"/>
    <w:rsid w:val="00F53310"/>
    <w:rsid w:val="00F53E56"/>
    <w:rsid w:val="00F54890"/>
    <w:rsid w:val="00F613EF"/>
    <w:rsid w:val="00F62527"/>
    <w:rsid w:val="00F643D0"/>
    <w:rsid w:val="00F673CD"/>
    <w:rsid w:val="00F67B2E"/>
    <w:rsid w:val="00F70C63"/>
    <w:rsid w:val="00F70D47"/>
    <w:rsid w:val="00F71300"/>
    <w:rsid w:val="00F71818"/>
    <w:rsid w:val="00F73224"/>
    <w:rsid w:val="00F73672"/>
    <w:rsid w:val="00F75257"/>
    <w:rsid w:val="00F775C7"/>
    <w:rsid w:val="00F7768E"/>
    <w:rsid w:val="00F85EE0"/>
    <w:rsid w:val="00F86AB7"/>
    <w:rsid w:val="00F86B62"/>
    <w:rsid w:val="00F876CC"/>
    <w:rsid w:val="00F931FF"/>
    <w:rsid w:val="00F963D4"/>
    <w:rsid w:val="00F96643"/>
    <w:rsid w:val="00F96727"/>
    <w:rsid w:val="00FA00FF"/>
    <w:rsid w:val="00FA0588"/>
    <w:rsid w:val="00FA0A2D"/>
    <w:rsid w:val="00FA338F"/>
    <w:rsid w:val="00FA6A19"/>
    <w:rsid w:val="00FB11CB"/>
    <w:rsid w:val="00FB6EA6"/>
    <w:rsid w:val="00FB6FDD"/>
    <w:rsid w:val="00FB7D50"/>
    <w:rsid w:val="00FC0A2B"/>
    <w:rsid w:val="00FC2275"/>
    <w:rsid w:val="00FC307B"/>
    <w:rsid w:val="00FC377C"/>
    <w:rsid w:val="00FC4F68"/>
    <w:rsid w:val="00FC5759"/>
    <w:rsid w:val="00FC59BE"/>
    <w:rsid w:val="00FD08CC"/>
    <w:rsid w:val="00FD2ABF"/>
    <w:rsid w:val="00FD3DC7"/>
    <w:rsid w:val="00FD5651"/>
    <w:rsid w:val="00FD6803"/>
    <w:rsid w:val="00FD77CB"/>
    <w:rsid w:val="00FE0D8E"/>
    <w:rsid w:val="00FE1F3F"/>
    <w:rsid w:val="00FE3D78"/>
    <w:rsid w:val="00FE431B"/>
    <w:rsid w:val="00FE437C"/>
    <w:rsid w:val="00FE50B0"/>
    <w:rsid w:val="00FE7337"/>
    <w:rsid w:val="00FF19AC"/>
    <w:rsid w:val="00FF2767"/>
    <w:rsid w:val="00FF2CCD"/>
    <w:rsid w:val="00FF3E02"/>
    <w:rsid w:val="00FF50CF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6866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0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0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1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Char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2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2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407;E&#30424;\&#39033;&#30446;&#25991;&#26723;\2015\5G_&#38750;&#27491;&#20132;\&#23545;&#22806;PPT&#21644;&#35770;&#25991;\&#35770;&#25991;_PDMA&#32508;&#36848;&#20171;&#32461;\&#27719;&#24635;\results_20151230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407;E&#30424;\&#39033;&#30446;&#25991;&#26723;\2015\5G_&#38750;&#27491;&#20132;\&#23545;&#22806;PPT&#21644;&#35770;&#25991;\&#35770;&#25991;_PDMA&#32508;&#36848;&#20171;&#32461;\&#27719;&#24635;\results_2015123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5"/>
  <c:chart>
    <c:plotArea>
      <c:layout/>
      <c:barChart>
        <c:barDir val="col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800" baseline="0"/>
                </a:pPr>
                <a:endParaRPr lang="en-US"/>
              </a:p>
            </c:txPr>
            <c:showVal val="1"/>
          </c:dLbls>
          <c:cat>
            <c:strRef>
              <c:f>Sheet2!$A$1:$A$2</c:f>
              <c:strCache>
                <c:ptCount val="2"/>
                <c:pt idx="0">
                  <c:v>OFDMA</c:v>
                </c:pt>
                <c:pt idx="1">
                  <c:v>PDMA</c:v>
                </c:pt>
              </c:strCache>
            </c:strRef>
          </c:cat>
          <c:val>
            <c:numRef>
              <c:f>Sheet2!$B$1:$B$2</c:f>
              <c:numCache>
                <c:formatCode>General</c:formatCode>
                <c:ptCount val="2"/>
                <c:pt idx="0">
                  <c:v>0.17</c:v>
                </c:pt>
                <c:pt idx="1">
                  <c:v>1.02</c:v>
                </c:pt>
              </c:numCache>
            </c:numRef>
          </c:val>
        </c:ser>
        <c:axId val="179803648"/>
        <c:axId val="179805184"/>
      </c:barChart>
      <c:catAx>
        <c:axId val="179803648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 baseline="0"/>
            </a:pPr>
            <a:endParaRPr lang="en-US"/>
          </a:p>
        </c:txPr>
        <c:crossAx val="179805184"/>
        <c:crosses val="autoZero"/>
        <c:auto val="1"/>
        <c:lblAlgn val="ctr"/>
        <c:lblOffset val="100"/>
      </c:catAx>
      <c:valAx>
        <c:axId val="17980518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/>
                  <a:t>(packet/ms</a:t>
                </a:r>
              </a:p>
              <a:p>
                <a:pPr>
                  <a:defRPr/>
                </a:pPr>
                <a:r>
                  <a:rPr lang="en-US" sz="800"/>
                  <a:t>per cell @1MHz</a:t>
                </a:r>
                <a:r>
                  <a:rPr lang="zh-CN" sz="800"/>
                  <a:t>）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79803648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5"/>
  <c:chart>
    <c:plotArea>
      <c:layout/>
      <c:barChart>
        <c:barDir val="col"/>
        <c:grouping val="clustered"/>
        <c:ser>
          <c:idx val="0"/>
          <c:order val="0"/>
          <c:tx>
            <c:strRef>
              <c:f>Sheet2!$A$46</c:f>
              <c:strCache>
                <c:ptCount val="1"/>
                <c:pt idx="0">
                  <c:v>cell average gain</c:v>
                </c:pt>
              </c:strCache>
            </c:strRef>
          </c:tx>
          <c:dLbls>
            <c:dLbl>
              <c:idx val="0"/>
              <c:layout>
                <c:manualLayout>
                  <c:x val="2.222222222222228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6666666666666725E-2"/>
                  <c:y val="-9.2592592592596768E-3"/>
                </c:manualLayout>
              </c:layout>
              <c:showVal val="1"/>
            </c:dLbl>
            <c:dLbl>
              <c:idx val="2"/>
              <c:layout>
                <c:manualLayout>
                  <c:x val="8.3333333333333523E-3"/>
                  <c:y val="0"/>
                </c:manualLayout>
              </c:layout>
              <c:showVal val="1"/>
            </c:dLbl>
            <c:showVal val="1"/>
          </c:dLbls>
          <c:cat>
            <c:strRef>
              <c:f>Sheet2!$A$38:$A$40</c:f>
              <c:strCache>
                <c:ptCount val="3"/>
                <c:pt idx="0">
                  <c:v>10 UE</c:v>
                </c:pt>
                <c:pt idx="1">
                  <c:v>20 UE</c:v>
                </c:pt>
                <c:pt idx="2">
                  <c:v>30 UE</c:v>
                </c:pt>
              </c:strCache>
            </c:strRef>
          </c:cat>
          <c:val>
            <c:numRef>
              <c:f>Sheet2!$B$38:$B$40</c:f>
              <c:numCache>
                <c:formatCode>0.00%</c:formatCode>
                <c:ptCount val="3"/>
                <c:pt idx="0">
                  <c:v>0.28760000000000002</c:v>
                </c:pt>
                <c:pt idx="1">
                  <c:v>0.30850000000000088</c:v>
                </c:pt>
                <c:pt idx="2">
                  <c:v>0.31440000000000767</c:v>
                </c:pt>
              </c:numCache>
            </c:numRef>
          </c:val>
        </c:ser>
        <c:ser>
          <c:idx val="1"/>
          <c:order val="1"/>
          <c:tx>
            <c:strRef>
              <c:f>Sheet2!$A$47</c:f>
              <c:strCache>
                <c:ptCount val="1"/>
                <c:pt idx="0">
                  <c:v>cell edge gain</c:v>
                </c:pt>
              </c:strCache>
            </c:strRef>
          </c:tx>
          <c:dLbls>
            <c:dLbl>
              <c:idx val="0"/>
              <c:layout>
                <c:manualLayout>
                  <c:x val="2.7777777777779365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0555555555555596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3.0555555555555596E-2"/>
                  <c:y val="-4.6296296296297014E-3"/>
                </c:manualLayout>
              </c:layout>
              <c:showVal val="1"/>
            </c:dLbl>
            <c:showVal val="1"/>
          </c:dLbls>
          <c:cat>
            <c:strRef>
              <c:f>Sheet2!$A$38:$A$40</c:f>
              <c:strCache>
                <c:ptCount val="3"/>
                <c:pt idx="0">
                  <c:v>10 UE</c:v>
                </c:pt>
                <c:pt idx="1">
                  <c:v>20 UE</c:v>
                </c:pt>
                <c:pt idx="2">
                  <c:v>30 UE</c:v>
                </c:pt>
              </c:strCache>
            </c:strRef>
          </c:cat>
          <c:val>
            <c:numRef>
              <c:f>Sheet2!$B$41:$B$43</c:f>
              <c:numCache>
                <c:formatCode>0.00%</c:formatCode>
                <c:ptCount val="3"/>
                <c:pt idx="0">
                  <c:v>0.25140000000000001</c:v>
                </c:pt>
                <c:pt idx="1">
                  <c:v>0.26150000000000001</c:v>
                </c:pt>
                <c:pt idx="2">
                  <c:v>0.26850000000000002</c:v>
                </c:pt>
              </c:numCache>
            </c:numRef>
          </c:val>
        </c:ser>
        <c:axId val="179822592"/>
        <c:axId val="179824128"/>
      </c:barChart>
      <c:catAx>
        <c:axId val="179822592"/>
        <c:scaling>
          <c:orientation val="minMax"/>
        </c:scaling>
        <c:axPos val="b"/>
        <c:numFmt formatCode="General" sourceLinked="1"/>
        <c:tickLblPos val="nextTo"/>
        <c:crossAx val="179824128"/>
        <c:crosses val="autoZero"/>
        <c:auto val="1"/>
        <c:lblAlgn val="ctr"/>
        <c:lblOffset val="100"/>
      </c:catAx>
      <c:valAx>
        <c:axId val="17982412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Spectrum efficiency gain</a:t>
                </a:r>
                <a:endParaRPr lang="zh-CN"/>
              </a:p>
            </c:rich>
          </c:tx>
        </c:title>
        <c:numFmt formatCode="0%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179822592"/>
        <c:crosses val="autoZero"/>
        <c:crossBetween val="between"/>
      </c:valAx>
    </c:plotArea>
    <c:legend>
      <c:legendPos val="b"/>
    </c:legend>
    <c:plotVisOnly val="1"/>
  </c:chart>
  <c:txPr>
    <a:bodyPr/>
    <a:lstStyle/>
    <a:p>
      <a:pPr>
        <a:spcBef>
          <a:spcPts val="600"/>
        </a:spcBef>
        <a:spcAft>
          <a:spcPts val="600"/>
        </a:spcAft>
        <a:defRPr sz="800">
          <a:latin typeface="Times New Roman" pitchFamily="18" charset="0"/>
          <a:cs typeface="Times New Roman" pitchFamily="18" charset="0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DOCOMO;Xiaolin Hou</dc:creator>
  <cp:lastModifiedBy>Fang-Chen cheng</cp:lastModifiedBy>
  <cp:revision>2</cp:revision>
  <cp:lastPrinted>2014-11-08T17:59:00Z</cp:lastPrinted>
  <dcterms:created xsi:type="dcterms:W3CDTF">2016-04-06T04:00:00Z</dcterms:created>
  <dcterms:modified xsi:type="dcterms:W3CDTF">2016-04-06T04:00:00Z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